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2A06" w:rsidRPr="0082786A" w:rsidRDefault="00062A06" w:rsidP="00062A06">
      <w:pPr>
        <w:spacing w:line="360" w:lineRule="auto"/>
        <w:jc w:val="center"/>
        <w:rPr>
          <w:b/>
          <w:sz w:val="32"/>
          <w:szCs w:val="32"/>
        </w:rPr>
      </w:pPr>
      <w:bookmarkStart w:id="0" w:name="OLE_LINK1"/>
      <w:bookmarkStart w:id="1" w:name="OLE_LINK2"/>
      <w:bookmarkStart w:id="2" w:name="OLE_LINK3"/>
      <w:proofErr w:type="spellStart"/>
      <w:r w:rsidRPr="00062A06">
        <w:rPr>
          <w:rFonts w:ascii="Gill Sans MT" w:hAnsi="Gill Sans MT" w:cs="Helvetica"/>
          <w:b/>
          <w:color w:val="000000"/>
          <w:sz w:val="40"/>
          <w:szCs w:val="40"/>
          <w:lang w:eastAsia="it-IT"/>
        </w:rPr>
        <w:t>Hunger</w:t>
      </w:r>
      <w:proofErr w:type="spellEnd"/>
      <w:r w:rsidRPr="00062A06">
        <w:rPr>
          <w:rFonts w:ascii="Gill Sans MT" w:hAnsi="Gill Sans MT" w:cs="Helvetica"/>
          <w:b/>
          <w:color w:val="000000"/>
          <w:sz w:val="40"/>
          <w:szCs w:val="40"/>
          <w:lang w:eastAsia="it-IT"/>
        </w:rPr>
        <w:t xml:space="preserve"> Magazine y Rankin presentan “</w:t>
      </w:r>
      <w:proofErr w:type="spellStart"/>
      <w:r w:rsidRPr="00062A06">
        <w:rPr>
          <w:rFonts w:ascii="Gill Sans MT" w:hAnsi="Gill Sans MT" w:cs="Helvetica"/>
          <w:b/>
          <w:color w:val="000000"/>
          <w:sz w:val="40"/>
          <w:szCs w:val="40"/>
          <w:lang w:eastAsia="it-IT"/>
        </w:rPr>
        <w:t>Abarth</w:t>
      </w:r>
      <w:proofErr w:type="spellEnd"/>
      <w:r w:rsidRPr="00062A06">
        <w:rPr>
          <w:rFonts w:ascii="Gill Sans MT" w:hAnsi="Gill Sans MT" w:cs="Helvetica"/>
          <w:b/>
          <w:color w:val="000000"/>
          <w:sz w:val="40"/>
          <w:szCs w:val="40"/>
          <w:lang w:eastAsia="it-IT"/>
        </w:rPr>
        <w:t>: una perspectiva distinta</w:t>
      </w:r>
      <w:r>
        <w:rPr>
          <w:b/>
          <w:sz w:val="32"/>
        </w:rPr>
        <w:t>”</w:t>
      </w:r>
    </w:p>
    <w:p w:rsidR="009A2568" w:rsidRPr="00A67272" w:rsidRDefault="009A2568" w:rsidP="003C1315">
      <w:pPr>
        <w:pStyle w:val="03INTESTAZIONEBOLD"/>
        <w:spacing w:line="276" w:lineRule="auto"/>
        <w:jc w:val="center"/>
        <w:rPr>
          <w:rFonts w:ascii="Gill Sans MT" w:hAnsi="Gill Sans MT"/>
          <w:color w:val="4F6228"/>
          <w:sz w:val="40"/>
          <w:szCs w:val="40"/>
          <w:lang w:val="es-ES"/>
        </w:rPr>
      </w:pPr>
    </w:p>
    <w:bookmarkEnd w:id="0"/>
    <w:bookmarkEnd w:id="1"/>
    <w:bookmarkEnd w:id="2"/>
    <w:p w:rsidR="003C1315" w:rsidRPr="001425F2" w:rsidRDefault="003C1315" w:rsidP="00490FC0">
      <w:pPr>
        <w:pStyle w:val="Prrafodelista"/>
        <w:autoSpaceDE w:val="0"/>
        <w:autoSpaceDN w:val="0"/>
        <w:adjustRightInd w:val="0"/>
        <w:ind w:left="426" w:hanging="426"/>
        <w:jc w:val="both"/>
        <w:rPr>
          <w:b/>
          <w:bCs/>
        </w:rPr>
      </w:pPr>
    </w:p>
    <w:p w:rsidR="003C1315" w:rsidRDefault="003C1315" w:rsidP="00490FC0">
      <w:pPr>
        <w:spacing w:line="360" w:lineRule="auto"/>
        <w:jc w:val="right"/>
      </w:pPr>
      <w:r w:rsidRPr="00DE6F4E">
        <w:rPr>
          <w:b/>
          <w:bCs/>
        </w:rPr>
        <w:t>Alcalá de Henares</w:t>
      </w:r>
      <w:r>
        <w:rPr>
          <w:b/>
          <w:bCs/>
        </w:rPr>
        <w:t>,</w:t>
      </w:r>
      <w:r w:rsidRPr="00DE6F4E">
        <w:rPr>
          <w:b/>
          <w:bCs/>
        </w:rPr>
        <w:t xml:space="preserve"> </w:t>
      </w:r>
      <w:r w:rsidR="00062A06">
        <w:rPr>
          <w:b/>
          <w:bCs/>
        </w:rPr>
        <w:t>6</w:t>
      </w:r>
      <w:r w:rsidR="00490FC0">
        <w:rPr>
          <w:b/>
          <w:bCs/>
        </w:rPr>
        <w:t xml:space="preserve"> </w:t>
      </w:r>
      <w:r>
        <w:rPr>
          <w:b/>
          <w:bCs/>
        </w:rPr>
        <w:t xml:space="preserve">de </w:t>
      </w:r>
      <w:r w:rsidR="00062A06">
        <w:rPr>
          <w:b/>
          <w:bCs/>
        </w:rPr>
        <w:t>octubre</w:t>
      </w:r>
      <w:r w:rsidR="004843E9">
        <w:rPr>
          <w:b/>
          <w:bCs/>
        </w:rPr>
        <w:t xml:space="preserve"> </w:t>
      </w:r>
      <w:r w:rsidRPr="00DE6F4E">
        <w:rPr>
          <w:b/>
          <w:bCs/>
        </w:rPr>
        <w:t>de 201</w:t>
      </w:r>
      <w:r>
        <w:rPr>
          <w:b/>
          <w:bCs/>
        </w:rPr>
        <w:t>6</w:t>
      </w:r>
    </w:p>
    <w:p w:rsidR="003C1315" w:rsidRDefault="003C1315" w:rsidP="00490FC0">
      <w:pPr>
        <w:spacing w:line="360" w:lineRule="auto"/>
        <w:jc w:val="both"/>
      </w:pPr>
      <w:bookmarkStart w:id="3" w:name="_GoBack"/>
      <w:bookmarkEnd w:id="3"/>
    </w:p>
    <w:p w:rsidR="00062A06" w:rsidRPr="0082786A" w:rsidRDefault="00062A06" w:rsidP="00062A06">
      <w:pPr>
        <w:spacing w:line="360" w:lineRule="auto"/>
        <w:jc w:val="both"/>
      </w:pPr>
      <w:proofErr w:type="spellStart"/>
      <w:r>
        <w:t>Hunger</w:t>
      </w:r>
      <w:proofErr w:type="spellEnd"/>
      <w:r>
        <w:t xml:space="preserve"> Magazine y Rankin se enorgullecen de presentar un proyecto digital en colaboración con la marca italiana de automóviles </w:t>
      </w:r>
      <w:proofErr w:type="spellStart"/>
      <w:r>
        <w:t>Abarth</w:t>
      </w:r>
      <w:proofErr w:type="spellEnd"/>
      <w:r>
        <w:t xml:space="preserve">. Con motivo del lanzamiento del célebre </w:t>
      </w:r>
      <w:proofErr w:type="spellStart"/>
      <w:r>
        <w:t>Abarth</w:t>
      </w:r>
      <w:proofErr w:type="spellEnd"/>
      <w:r>
        <w:t xml:space="preserve"> 124 spider, </w:t>
      </w:r>
      <w:proofErr w:type="spellStart"/>
      <w:r>
        <w:t>Hunger</w:t>
      </w:r>
      <w:proofErr w:type="spellEnd"/>
      <w:r>
        <w:t xml:space="preserve"> ha creado una campaña documental de películas e imágenes fijas, pisando a fondo el acelerador para maximizar el entretenimiento.</w:t>
      </w:r>
    </w:p>
    <w:p w:rsidR="00062A06" w:rsidRPr="0082786A" w:rsidRDefault="00062A06" w:rsidP="00062A06">
      <w:pPr>
        <w:spacing w:line="360" w:lineRule="auto"/>
        <w:jc w:val="both"/>
      </w:pPr>
    </w:p>
    <w:p w:rsidR="00062A06" w:rsidRPr="0082786A" w:rsidRDefault="00062A06" w:rsidP="00062A06">
      <w:pPr>
        <w:spacing w:line="360" w:lineRule="auto"/>
        <w:jc w:val="both"/>
      </w:pPr>
      <w:r>
        <w:t xml:space="preserve">Rankin dirigió el spot de 60 segundos el 29 de septiembre en el Salón del Automóvil de París, y cada elemento de la campaña se emitirá en exclusiva en HungerTV.com desde el 6 de octubre hasta Navidad. Este proyecto integral consta de una película online, tres tomas fotográficas y una serie de </w:t>
      </w:r>
      <w:proofErr w:type="spellStart"/>
      <w:r>
        <w:t>minidocumentales</w:t>
      </w:r>
      <w:proofErr w:type="spellEnd"/>
      <w:r>
        <w:t xml:space="preserve"> titulada "The </w:t>
      </w:r>
      <w:proofErr w:type="spellStart"/>
      <w:r>
        <w:t>Detour</w:t>
      </w:r>
      <w:proofErr w:type="spellEnd"/>
      <w:r>
        <w:t xml:space="preserve">" con una celebridad como protagonista. </w:t>
      </w:r>
    </w:p>
    <w:p w:rsidR="00062A06" w:rsidRPr="0082786A" w:rsidRDefault="00062A06" w:rsidP="00062A06">
      <w:pPr>
        <w:spacing w:line="360" w:lineRule="auto"/>
        <w:jc w:val="both"/>
      </w:pPr>
    </w:p>
    <w:p w:rsidR="00062A06" w:rsidRPr="0082786A" w:rsidRDefault="00062A06" w:rsidP="00062A06">
      <w:pPr>
        <w:spacing w:line="360" w:lineRule="auto"/>
        <w:jc w:val="both"/>
      </w:pPr>
      <w:r>
        <w:t>Rankin: “</w:t>
      </w:r>
      <w:proofErr w:type="spellStart"/>
      <w:r>
        <w:t>Abarth</w:t>
      </w:r>
      <w:proofErr w:type="spellEnd"/>
      <w:r>
        <w:t xml:space="preserve"> acudió a </w:t>
      </w:r>
      <w:proofErr w:type="spellStart"/>
      <w:r>
        <w:t>Hunger</w:t>
      </w:r>
      <w:proofErr w:type="spellEnd"/>
      <w:r>
        <w:t xml:space="preserve"> en busca de algo más electrizante que una campaña típica. Aunque se mueven en mundos distintos, ambas marcas forman una combinación perfecta, dirigida a un público divertido que se vuelca en el estilo y las tendencias. </w:t>
      </w:r>
    </w:p>
    <w:p w:rsidR="00062A06" w:rsidRPr="0082786A" w:rsidRDefault="00062A06" w:rsidP="00062A06">
      <w:pPr>
        <w:spacing w:line="360" w:lineRule="auto"/>
        <w:jc w:val="both"/>
      </w:pPr>
    </w:p>
    <w:p w:rsidR="00062A06" w:rsidRPr="0082786A" w:rsidRDefault="00062A06" w:rsidP="00062A06">
      <w:pPr>
        <w:spacing w:line="360" w:lineRule="auto"/>
        <w:jc w:val="both"/>
      </w:pPr>
      <w:r>
        <w:t>Realizadores, fotógrafos y periodistas disfrutaron de nuestro estudio interno para producir un proyecto polifacético bajo el mismo techo. La marca nos dio total libertad para vitalizar sus coches de maneras inéditas y divertidas, poniéndonos al volante para llevarlos al límite”.</w:t>
      </w:r>
    </w:p>
    <w:p w:rsidR="00062A06" w:rsidRPr="0082786A" w:rsidRDefault="00062A06" w:rsidP="00062A06">
      <w:pPr>
        <w:spacing w:line="360" w:lineRule="auto"/>
        <w:jc w:val="both"/>
      </w:pPr>
    </w:p>
    <w:p w:rsidR="00062A06" w:rsidRPr="0082786A" w:rsidRDefault="00062A06" w:rsidP="00062A06">
      <w:pPr>
        <w:spacing w:line="360" w:lineRule="auto"/>
        <w:jc w:val="both"/>
      </w:pPr>
      <w:r>
        <w:t xml:space="preserve">Paolo </w:t>
      </w:r>
      <w:proofErr w:type="spellStart"/>
      <w:r>
        <w:t>Gagliardo</w:t>
      </w:r>
      <w:proofErr w:type="spellEnd"/>
      <w:r>
        <w:t xml:space="preserve">, responsable de operaciones de </w:t>
      </w:r>
      <w:proofErr w:type="spellStart"/>
      <w:r>
        <w:t>Abarth</w:t>
      </w:r>
      <w:proofErr w:type="spellEnd"/>
      <w:r>
        <w:t xml:space="preserve">, explicó los motivos de esta innovadora colaboración: “Es una oportunidad para mostrar el universo </w:t>
      </w:r>
      <w:proofErr w:type="spellStart"/>
      <w:r>
        <w:t>Abarth</w:t>
      </w:r>
      <w:proofErr w:type="spellEnd"/>
      <w:r>
        <w:t xml:space="preserve"> con una nueva perspectiva, más cercana a un concepto de estilo de vida activo, absolutamente único y bastante osado. Nuestro objetivo es presentar al mundo la marca del escorpión sin usar los medios tradicionales. Es un paso audaz hacia la publicidad del futuro, con indudable repercusión internacional. Todo se desarrolla en el universo digital con nuevos vídeos y </w:t>
      </w:r>
      <w:r>
        <w:lastRenderedPageBreak/>
        <w:t>materiales perfectamente integrados en nuestra estrategia de comunicación. Los primeros coches se distribuirán en el Reino Unido y después el 124 spider llegará por fin a los concesionarios de toda Europa.”</w:t>
      </w:r>
    </w:p>
    <w:p w:rsidR="00062A06" w:rsidRPr="0082786A" w:rsidRDefault="00062A06" w:rsidP="00062A06">
      <w:pPr>
        <w:spacing w:line="360" w:lineRule="auto"/>
        <w:jc w:val="both"/>
      </w:pPr>
    </w:p>
    <w:p w:rsidR="00062A06" w:rsidRPr="0082786A" w:rsidRDefault="00062A06" w:rsidP="00062A06">
      <w:pPr>
        <w:spacing w:line="360" w:lineRule="auto"/>
        <w:jc w:val="both"/>
      </w:pPr>
      <w:r>
        <w:t xml:space="preserve">Rankin rodó la película y tomó las imágenes fotográficas que la acompañan en el centro </w:t>
      </w:r>
      <w:proofErr w:type="spellStart"/>
      <w:r>
        <w:t>ExCel</w:t>
      </w:r>
      <w:proofErr w:type="spellEnd"/>
      <w:r>
        <w:t xml:space="preserve"> de Londres, con cinematografía de</w:t>
      </w:r>
    </w:p>
    <w:p w:rsidR="00062A06" w:rsidRPr="0082786A" w:rsidRDefault="00062A06" w:rsidP="00062A06">
      <w:pPr>
        <w:spacing w:line="360" w:lineRule="auto"/>
        <w:jc w:val="both"/>
      </w:pPr>
      <w:r>
        <w:t>Tony C. Miller. Más próxima a un lujoso reportaje de moda que a los típicos anuncios de coches, asistimos a una historia de amor a toda marcha, sin condicionantes, con dos amantes que queman los neumáticos y hacen bailar a sus coches al ritmo de una batería vibrante y dinámica.</w:t>
      </w:r>
    </w:p>
    <w:p w:rsidR="00062A06" w:rsidRPr="0082786A" w:rsidRDefault="00062A06" w:rsidP="00062A06">
      <w:pPr>
        <w:spacing w:line="360" w:lineRule="auto"/>
        <w:jc w:val="both"/>
      </w:pPr>
    </w:p>
    <w:p w:rsidR="00062A06" w:rsidRPr="0082786A" w:rsidRDefault="00062A06" w:rsidP="00062A06">
      <w:pPr>
        <w:spacing w:line="360" w:lineRule="auto"/>
        <w:jc w:val="both"/>
      </w:pPr>
      <w:r>
        <w:t xml:space="preserve">La segunda fase del lanzamiento nos muestra dos espectaculares tomas fotográficas del </w:t>
      </w:r>
      <w:proofErr w:type="spellStart"/>
      <w:r>
        <w:t>Abarth</w:t>
      </w:r>
      <w:proofErr w:type="spellEnd"/>
      <w:r>
        <w:t xml:space="preserve"> 124 spider y el </w:t>
      </w:r>
      <w:proofErr w:type="spellStart"/>
      <w:r>
        <w:t>Abarth</w:t>
      </w:r>
      <w:proofErr w:type="spellEnd"/>
      <w:r>
        <w:t xml:space="preserve"> 595. Los coches emergen de un ambiente oscuro y sombrío para exhibir su potencia, su pasión y sus elegantes líneas deportivas.</w:t>
      </w:r>
    </w:p>
    <w:p w:rsidR="00062A06" w:rsidRPr="0082786A" w:rsidRDefault="00062A06" w:rsidP="00062A06">
      <w:pPr>
        <w:spacing w:line="360" w:lineRule="auto"/>
        <w:jc w:val="both"/>
      </w:pPr>
    </w:p>
    <w:p w:rsidR="00062A06" w:rsidRPr="0082786A" w:rsidRDefault="00062A06" w:rsidP="00062A06">
      <w:pPr>
        <w:spacing w:line="360" w:lineRule="auto"/>
        <w:jc w:val="both"/>
      </w:pPr>
      <w:r>
        <w:t xml:space="preserve">La fase final es una serie de </w:t>
      </w:r>
      <w:proofErr w:type="spellStart"/>
      <w:r>
        <w:t>minidocumentales</w:t>
      </w:r>
      <w:proofErr w:type="spellEnd"/>
      <w:r>
        <w:t xml:space="preserve"> titulada "The </w:t>
      </w:r>
      <w:proofErr w:type="spellStart"/>
      <w:r>
        <w:t>Detour</w:t>
      </w:r>
      <w:proofErr w:type="spellEnd"/>
      <w:r>
        <w:t>", protagonizada por una celebridad que pronto se desvelará.</w:t>
      </w:r>
    </w:p>
    <w:p w:rsidR="00062A06" w:rsidRPr="0082786A" w:rsidRDefault="00062A06" w:rsidP="00062A06">
      <w:pPr>
        <w:spacing w:line="360" w:lineRule="auto"/>
        <w:jc w:val="both"/>
      </w:pPr>
      <w:proofErr w:type="spellStart"/>
      <w:r>
        <w:t>Hunger</w:t>
      </w:r>
      <w:proofErr w:type="spellEnd"/>
      <w:r>
        <w:t xml:space="preserve"> y </w:t>
      </w:r>
      <w:proofErr w:type="spellStart"/>
      <w:r>
        <w:t>Abarth</w:t>
      </w:r>
      <w:proofErr w:type="spellEnd"/>
      <w:r>
        <w:t xml:space="preserve"> preparan más sorpresas, abróchate el cinturón y ponte cómodo: el viaje no ha hecho más que empezar.</w:t>
      </w:r>
    </w:p>
    <w:p w:rsidR="00062A06" w:rsidRPr="0082786A" w:rsidRDefault="00062A06" w:rsidP="00062A06">
      <w:pPr>
        <w:spacing w:line="360" w:lineRule="auto"/>
        <w:jc w:val="both"/>
      </w:pPr>
    </w:p>
    <w:p w:rsidR="00062A06" w:rsidRPr="0082786A" w:rsidRDefault="00062A06" w:rsidP="00062A06">
      <w:pPr>
        <w:spacing w:line="360" w:lineRule="auto"/>
        <w:jc w:val="both"/>
      </w:pPr>
      <w:r>
        <w:t>También queda por descubrir un nuevo nivel de rendimiento en otro novedoso proyecto presentado en el Salón del Automóvil de París. “</w:t>
      </w:r>
      <w:proofErr w:type="spellStart"/>
      <w:r>
        <w:t>Abarth</w:t>
      </w:r>
      <w:proofErr w:type="spellEnd"/>
      <w:r>
        <w:t xml:space="preserve"> 124 spider </w:t>
      </w:r>
      <w:proofErr w:type="spellStart"/>
      <w:r>
        <w:t>Uncovered</w:t>
      </w:r>
      <w:proofErr w:type="spellEnd"/>
      <w:r>
        <w:t xml:space="preserve">” es un fascinante proyecto digital para el nuevo </w:t>
      </w:r>
      <w:proofErr w:type="spellStart"/>
      <w:r>
        <w:t>roadster</w:t>
      </w:r>
      <w:proofErr w:type="spellEnd"/>
      <w:r>
        <w:t xml:space="preserve">. Emociones y contenido técnico se interconectan en un relato creado para atraer a los usuarios a una experiencia dinámica. El punto de arranque es un rodaje con un estilo inconfundible: el fotógrafo británico Rankin retrata el sonido y las prestaciones del </w:t>
      </w:r>
      <w:proofErr w:type="spellStart"/>
      <w:r>
        <w:t>Abarth</w:t>
      </w:r>
      <w:proofErr w:type="spellEnd"/>
      <w:r>
        <w:t xml:space="preserve"> 124 spider con un enfoque innovador y un ritmo irresistible.</w:t>
      </w:r>
    </w:p>
    <w:p w:rsidR="00062A06" w:rsidRPr="0082786A" w:rsidRDefault="00062A06" w:rsidP="00062A06">
      <w:pPr>
        <w:spacing w:line="360" w:lineRule="auto"/>
        <w:jc w:val="both"/>
      </w:pPr>
    </w:p>
    <w:p w:rsidR="00062A06" w:rsidRPr="0082786A" w:rsidRDefault="00062A06" w:rsidP="00062A06">
      <w:pPr>
        <w:spacing w:line="360" w:lineRule="auto"/>
        <w:jc w:val="both"/>
      </w:pPr>
      <w:r>
        <w:t xml:space="preserve">Se puede acceder a la plataforma </w:t>
      </w:r>
      <w:proofErr w:type="spellStart"/>
      <w:r>
        <w:t>Abarth</w:t>
      </w:r>
      <w:proofErr w:type="spellEnd"/>
      <w:r>
        <w:t xml:space="preserve"> 124 spider </w:t>
      </w:r>
      <w:proofErr w:type="spellStart"/>
      <w:r>
        <w:t>Uncovered</w:t>
      </w:r>
      <w:proofErr w:type="spellEnd"/>
      <w:r>
        <w:t xml:space="preserve"> desde la página del modelo en el portal de </w:t>
      </w:r>
      <w:proofErr w:type="spellStart"/>
      <w:r>
        <w:t>Abarth</w:t>
      </w:r>
      <w:proofErr w:type="spellEnd"/>
      <w:r>
        <w:t xml:space="preserve"> y a través de publicaciones específicas en los canales de la marca en las redes sociales.</w:t>
      </w:r>
    </w:p>
    <w:p w:rsidR="00062A06" w:rsidRPr="0082786A" w:rsidRDefault="00062A06" w:rsidP="00062A06">
      <w:pPr>
        <w:spacing w:line="360" w:lineRule="auto"/>
        <w:jc w:val="both"/>
      </w:pPr>
    </w:p>
    <w:p w:rsidR="00062A06" w:rsidRDefault="00062A06" w:rsidP="00062A06">
      <w:pPr>
        <w:spacing w:line="360" w:lineRule="auto"/>
        <w:jc w:val="both"/>
      </w:pPr>
      <w:r>
        <w:lastRenderedPageBreak/>
        <w:t>Los usuarios elegirán contenido inspirador y descubrirán nuevos detalles y posibilidades de este automóvil único. Por último, el eficaz formato permite disfrutar de esta experiencia en cualquier momento desde cualquier dispositivo. Porque nunca sabes dónde te llevará la emoción de conducir: solo puedes entregarte a ella.</w:t>
      </w:r>
    </w:p>
    <w:p w:rsidR="00062A06" w:rsidRDefault="00062A06" w:rsidP="00062A06">
      <w:pPr>
        <w:spacing w:line="360" w:lineRule="auto"/>
        <w:jc w:val="both"/>
      </w:pPr>
    </w:p>
    <w:p w:rsidR="009A2568" w:rsidRPr="003C1315" w:rsidRDefault="009A2568" w:rsidP="003C1315">
      <w:pPr>
        <w:spacing w:line="360" w:lineRule="auto"/>
        <w:jc w:val="both"/>
      </w:pPr>
    </w:p>
    <w:p w:rsidR="003C1315" w:rsidRPr="003C1315" w:rsidRDefault="003C1315" w:rsidP="003C1315">
      <w:pPr>
        <w:spacing w:line="360" w:lineRule="auto"/>
        <w:jc w:val="both"/>
        <w:rPr>
          <w:rFonts w:ascii="Arial" w:eastAsia="Calibri" w:hAnsi="Arial" w:cs="Arial"/>
          <w:b/>
          <w:bCs/>
          <w:color w:val="A6A6A6"/>
          <w:sz w:val="16"/>
          <w:szCs w:val="16"/>
          <w:lang w:eastAsia="it-IT"/>
        </w:rPr>
      </w:pPr>
      <w:r w:rsidRPr="003C1315">
        <w:rPr>
          <w:rFonts w:ascii="Arial" w:eastAsia="Calibri" w:hAnsi="Arial" w:cs="Arial"/>
          <w:b/>
          <w:bCs/>
          <w:color w:val="A6A6A6"/>
          <w:sz w:val="16"/>
          <w:szCs w:val="16"/>
          <w:lang w:eastAsia="it-IT"/>
        </w:rPr>
        <w:t>Para más información:</w:t>
      </w:r>
    </w:p>
    <w:p w:rsidR="003C1315" w:rsidRPr="003C1315" w:rsidRDefault="003C1315" w:rsidP="003C1315">
      <w:pPr>
        <w:spacing w:line="360" w:lineRule="auto"/>
        <w:jc w:val="both"/>
      </w:pPr>
    </w:p>
    <w:p w:rsidR="003C1315" w:rsidRPr="00062A06" w:rsidRDefault="003C1315" w:rsidP="003C1315">
      <w:pPr>
        <w:spacing w:line="360" w:lineRule="auto"/>
        <w:jc w:val="both"/>
        <w:rPr>
          <w:rFonts w:ascii="Arial" w:eastAsia="Calibri" w:hAnsi="Arial" w:cs="Arial"/>
          <w:b/>
          <w:bCs/>
          <w:color w:val="A6A6A6"/>
          <w:sz w:val="16"/>
          <w:szCs w:val="16"/>
          <w:lang w:eastAsia="it-IT"/>
        </w:rPr>
      </w:pPr>
      <w:r w:rsidRPr="00062A06">
        <w:rPr>
          <w:rFonts w:ascii="Arial" w:eastAsia="Calibri" w:hAnsi="Arial" w:cs="Arial"/>
          <w:b/>
          <w:bCs/>
          <w:color w:val="A6A6A6"/>
          <w:sz w:val="16"/>
          <w:szCs w:val="16"/>
          <w:lang w:eastAsia="it-IT"/>
        </w:rPr>
        <w:t xml:space="preserve">Fiat Chrysler </w:t>
      </w:r>
      <w:proofErr w:type="spellStart"/>
      <w:r w:rsidRPr="00062A06">
        <w:rPr>
          <w:rFonts w:ascii="Arial" w:eastAsia="Calibri" w:hAnsi="Arial" w:cs="Arial"/>
          <w:b/>
          <w:bCs/>
          <w:color w:val="A6A6A6"/>
          <w:sz w:val="16"/>
          <w:szCs w:val="16"/>
          <w:lang w:eastAsia="it-IT"/>
        </w:rPr>
        <w:t>Automobiles</w:t>
      </w:r>
      <w:proofErr w:type="spellEnd"/>
      <w:r w:rsidRPr="00062A06">
        <w:rPr>
          <w:rFonts w:ascii="Arial" w:eastAsia="Calibri" w:hAnsi="Arial" w:cs="Arial"/>
          <w:b/>
          <w:bCs/>
          <w:color w:val="A6A6A6"/>
          <w:sz w:val="16"/>
          <w:szCs w:val="16"/>
          <w:lang w:eastAsia="it-IT"/>
        </w:rPr>
        <w:t xml:space="preserve"> </w:t>
      </w:r>
      <w:proofErr w:type="spellStart"/>
      <w:r w:rsidRPr="00062A06">
        <w:rPr>
          <w:rFonts w:ascii="Arial" w:eastAsia="Calibri" w:hAnsi="Arial" w:cs="Arial"/>
          <w:b/>
          <w:bCs/>
          <w:color w:val="A6A6A6"/>
          <w:sz w:val="16"/>
          <w:szCs w:val="16"/>
          <w:lang w:eastAsia="it-IT"/>
        </w:rPr>
        <w:t>Spain</w:t>
      </w:r>
      <w:proofErr w:type="spellEnd"/>
      <w:r w:rsidRPr="00062A06">
        <w:rPr>
          <w:rFonts w:ascii="Arial" w:eastAsia="Calibri" w:hAnsi="Arial" w:cs="Arial"/>
          <w:b/>
          <w:bCs/>
          <w:color w:val="A6A6A6"/>
          <w:sz w:val="16"/>
          <w:szCs w:val="16"/>
          <w:lang w:eastAsia="it-IT"/>
        </w:rPr>
        <w:t>, S.A.</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Yamina Mohamed Acevedo</w:t>
      </w:r>
    </w:p>
    <w:p w:rsidR="003C1315" w:rsidRPr="0021019C" w:rsidRDefault="003C1315" w:rsidP="003C1315">
      <w:pPr>
        <w:jc w:val="both"/>
        <w:rPr>
          <w:rFonts w:ascii="Arial" w:eastAsia="Calibri" w:hAnsi="Arial" w:cs="Arial"/>
          <w:b/>
          <w:bCs/>
          <w:color w:val="A6A6A6"/>
          <w:sz w:val="16"/>
          <w:szCs w:val="16"/>
          <w:lang w:eastAsia="it-IT"/>
        </w:rPr>
      </w:pPr>
      <w:r w:rsidRPr="0021019C">
        <w:rPr>
          <w:rFonts w:ascii="Arial" w:eastAsia="Calibri" w:hAnsi="Arial" w:cs="Arial"/>
          <w:b/>
          <w:bCs/>
          <w:color w:val="A6A6A6"/>
          <w:sz w:val="16"/>
          <w:szCs w:val="16"/>
          <w:lang w:eastAsia="it-IT"/>
        </w:rPr>
        <w:t>Tel.: +34 – 91.885.37.03</w:t>
      </w:r>
    </w:p>
    <w:p w:rsidR="003C1315" w:rsidRPr="0021019C" w:rsidRDefault="003C1315" w:rsidP="003C1315">
      <w:pPr>
        <w:jc w:val="both"/>
        <w:rPr>
          <w:rFonts w:ascii="Arial" w:eastAsia="Calibri" w:hAnsi="Arial" w:cs="Arial"/>
          <w:b/>
          <w:bCs/>
          <w:color w:val="A6A6A6"/>
          <w:sz w:val="16"/>
          <w:szCs w:val="16"/>
          <w:lang w:eastAsia="it-IT"/>
        </w:rPr>
      </w:pPr>
    </w:p>
    <w:p w:rsidR="003C1315" w:rsidRPr="00FF177B" w:rsidRDefault="003C1315" w:rsidP="003C1315">
      <w:pPr>
        <w:jc w:val="both"/>
        <w:rPr>
          <w:rFonts w:ascii="Arial" w:eastAsia="Calibri" w:hAnsi="Arial" w:cs="Arial"/>
          <w:b/>
          <w:bCs/>
          <w:color w:val="A6A6A6"/>
          <w:sz w:val="16"/>
          <w:szCs w:val="16"/>
          <w:lang w:val="es-ES_tradnl" w:eastAsia="it-IT"/>
        </w:rPr>
      </w:pPr>
      <w:r w:rsidRPr="0021019C">
        <w:rPr>
          <w:rFonts w:ascii="Arial" w:eastAsia="Calibri" w:hAnsi="Arial" w:cs="Arial"/>
          <w:b/>
          <w:bCs/>
          <w:color w:val="A6A6A6"/>
          <w:sz w:val="16"/>
          <w:szCs w:val="16"/>
          <w:lang w:eastAsia="it-IT"/>
        </w:rPr>
        <w:t xml:space="preserve">Dpto. </w:t>
      </w:r>
      <w:r w:rsidRPr="00FF177B">
        <w:rPr>
          <w:rFonts w:ascii="Arial" w:eastAsia="Calibri" w:hAnsi="Arial" w:cs="Arial"/>
          <w:b/>
          <w:bCs/>
          <w:color w:val="A6A6A6"/>
          <w:sz w:val="16"/>
          <w:szCs w:val="16"/>
          <w:lang w:val="es-ES_tradnl" w:eastAsia="it-IT"/>
        </w:rPr>
        <w:t>Relaciones Externas y Prensa</w:t>
      </w:r>
    </w:p>
    <w:p w:rsidR="003C1315" w:rsidRPr="00FF177B" w:rsidRDefault="003C1315" w:rsidP="003C1315">
      <w:pPr>
        <w:jc w:val="both"/>
        <w:rPr>
          <w:rFonts w:ascii="Arial" w:eastAsia="Calibri" w:hAnsi="Arial" w:cs="Arial"/>
          <w:b/>
          <w:bCs/>
          <w:color w:val="A6A6A6"/>
          <w:sz w:val="16"/>
          <w:szCs w:val="16"/>
          <w:lang w:val="es-ES_tradnl" w:eastAsia="it-IT"/>
        </w:rPr>
      </w:pPr>
    </w:p>
    <w:p w:rsidR="003C1315" w:rsidRPr="001438FF" w:rsidRDefault="003C1315" w:rsidP="003C1315">
      <w:pPr>
        <w:jc w:val="both"/>
        <w:rPr>
          <w:rFonts w:ascii="Arial" w:eastAsia="Calibri" w:hAnsi="Arial" w:cs="Arial"/>
          <w:color w:val="A6A6A6"/>
          <w:sz w:val="16"/>
          <w:szCs w:val="16"/>
          <w:lang w:eastAsia="it-IT"/>
        </w:rPr>
      </w:pPr>
    </w:p>
    <w:p w:rsidR="003C1315" w:rsidRPr="00FF177B" w:rsidRDefault="003C1315" w:rsidP="003C1315">
      <w:pPr>
        <w:pBdr>
          <w:top w:val="single" w:sz="4" w:space="1" w:color="auto"/>
        </w:pBdr>
        <w:spacing w:line="300" w:lineRule="exact"/>
        <w:jc w:val="both"/>
        <w:rPr>
          <w:sz w:val="16"/>
          <w:szCs w:val="16"/>
        </w:rPr>
      </w:pPr>
      <w:r w:rsidRPr="00FF177B">
        <w:rPr>
          <w:rFonts w:ascii="Helvetica" w:hAnsi="Helvetica"/>
          <w:b/>
          <w:color w:val="A6A6A6"/>
          <w:sz w:val="16"/>
          <w:szCs w:val="16"/>
          <w:lang w:eastAsia="it-IT"/>
        </w:rPr>
        <w:t>También puedes seguirnos en www.abarthpress.es</w:t>
      </w:r>
    </w:p>
    <w:p w:rsidR="002615BB" w:rsidRPr="00D71A25" w:rsidRDefault="002615BB" w:rsidP="00231A87">
      <w:pPr>
        <w:pBdr>
          <w:top w:val="single" w:sz="4" w:space="1" w:color="auto"/>
        </w:pBdr>
        <w:spacing w:line="300" w:lineRule="exact"/>
        <w:jc w:val="both"/>
      </w:pPr>
    </w:p>
    <w:sectPr w:rsidR="002615BB" w:rsidRPr="00D71A25" w:rsidSect="00F13A2E">
      <w:headerReference w:type="default" r:id="rId9"/>
      <w:footerReference w:type="default" r:id="rId10"/>
      <w:pgSz w:w="11906" w:h="16838"/>
      <w:pgMar w:top="988" w:right="1134" w:bottom="1843" w:left="2268" w:header="426" w:footer="126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BFE" w:rsidRDefault="00531BFE" w:rsidP="0040727A">
      <w:r>
        <w:separator/>
      </w:r>
    </w:p>
  </w:endnote>
  <w:endnote w:type="continuationSeparator" w:id="0">
    <w:p w:rsidR="00531BFE" w:rsidRDefault="00531BFE" w:rsidP="004072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A27A4F">
    <w:pPr>
      <w:pStyle w:val="Piedepgina"/>
    </w:pPr>
    <w:r w:rsidRPr="00A27A4F">
      <w:rPr>
        <w:noProof/>
        <w:lang w:val="en-US"/>
      </w:rPr>
      <w:pict>
        <v:shapetype id="_x0000_t202" coordsize="21600,21600" o:spt="202" path="m,l,21600r21600,l21600,xe">
          <v:stroke joinstyle="miter"/>
          <v:path gradientshapeok="t" o:connecttype="rect"/>
        </v:shapetype>
        <v:shape id="35 Cuadro de texto" o:spid="_x0000_s4099"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sidRPr="00A27A4F">
      <w:rPr>
        <w:noProof/>
        <w:lang w:val="en-US"/>
      </w:rPr>
      <w:pict>
        <v:shape id="Text Box 16" o:spid="_x0000_s4098"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" filled="f" stroked="f">
          <v:textbox inset="0,0,0,0">
            <w:txbxContent>
              <w:p w:rsidR="0040727A" w:rsidRPr="007C552B" w:rsidRDefault="0024164A" w:rsidP="0040727A">
                <w:pPr>
                  <w:pStyle w:val="04FOOTER"/>
                  <w:rPr>
                    <w:rStyle w:val="05FOOTERBOLD"/>
                    <w:rFonts w:ascii="Helvetica" w:hAnsi="Helvetica"/>
                    <w:b/>
                    <w:sz w:val="13"/>
                    <w:szCs w:val="13"/>
                  </w:rPr>
                </w:pPr>
                <w:r w:rsidRPr="007C552B">
                  <w:rPr>
                    <w:rStyle w:val="05FOOTERBOLD"/>
                    <w:rFonts w:ascii="Helvetica" w:hAnsi="Helvetica"/>
                    <w:sz w:val="13"/>
                    <w:szCs w:val="13"/>
                  </w:rPr>
                  <w:t>Fiat Chrysler</w:t>
                </w:r>
                <w:r w:rsidR="0040727A" w:rsidRPr="007C552B">
                  <w:rPr>
                    <w:rStyle w:val="05FOOTERBOLD"/>
                    <w:rFonts w:ascii="Helvetica" w:hAnsi="Helvetica"/>
                    <w:sz w:val="13"/>
                    <w:szCs w:val="13"/>
                  </w:rPr>
                  <w:t xml:space="preserve"> Automobiles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Pr="00A27A4F">
      <w:rPr>
        <w:noProof/>
        <w:lang w:val="en-US"/>
      </w:rPr>
      <w:pict>
        <v:shape id="Text Box 18" o:spid="_x0000_s4097"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BFE" w:rsidRDefault="00531BFE" w:rsidP="0040727A">
      <w:r>
        <w:separator/>
      </w:r>
    </w:p>
  </w:footnote>
  <w:footnote w:type="continuationSeparator" w:id="0">
    <w:p w:rsidR="00531BFE" w:rsidRDefault="00531BFE"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152E1F" w:rsidP="00152E1F">
    <w:pPr>
      <w:pStyle w:val="Encabezado"/>
      <w:jc w:val="center"/>
    </w:pPr>
    <w:r>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p>
  <w:p w:rsidR="0040727A" w:rsidRDefault="0040727A">
    <w:pPr>
      <w:pStyle w:val="Encabezado"/>
    </w:pPr>
  </w:p>
  <w:p w:rsidR="00DA196C" w:rsidRDefault="00DA196C">
    <w:pPr>
      <w:pStyle w:val="Encabezado"/>
    </w:pPr>
  </w:p>
  <w:p w:rsidR="0040727A" w:rsidRDefault="007C552B">
    <w:pPr>
      <w:pStyle w:val="Encabezado"/>
    </w:pPr>
    <w:r>
      <w:rPr>
        <w:noProof/>
        <w:lang w:eastAsia="es-E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1266190</wp:posOffset>
          </wp:positionV>
          <wp:extent cx="361950" cy="361950"/>
          <wp:effectExtent l="1905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361950" cy="361950"/>
                  </a:xfrm>
                  <a:prstGeom prst="rect">
                    <a:avLst/>
                  </a:prstGeom>
                  <a:noFill/>
                  <a:ln>
                    <a:noFill/>
                  </a:ln>
                  <a:extLst/>
                </pic:spPr>
              </pic:pic>
            </a:graphicData>
          </a:graphic>
        </wp:anchor>
      </w:drawing>
    </w:r>
    <w:r w:rsidR="007B2775">
      <w:rPr>
        <w:noProof/>
        <w:lang w:eastAsia="es-E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sidR="00152E1F">
      <w:rPr>
        <w:noProof/>
        <w:lang w:eastAsia="es-E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sidR="00CB6A3B" w:rsidRPr="00CB6A3B">
      <w:rPr>
        <w:noProof/>
        <w:lang w:eastAsia="es-ES"/>
      </w:rPr>
      <w:drawing>
        <wp:anchor distT="0" distB="0" distL="114300" distR="114300" simplePos="0" relativeHeight="251672576" behindDoc="0" locked="1" layoutInCell="1" allowOverlap="1">
          <wp:simplePos x="0" y="0"/>
          <wp:positionH relativeFrom="page">
            <wp:posOffset>342900</wp:posOffset>
          </wp:positionH>
          <wp:positionV relativeFrom="page">
            <wp:posOffset>4067175</wp:posOffset>
          </wp:positionV>
          <wp:extent cx="733425" cy="733425"/>
          <wp:effectExtent l="0" t="0" r="0" b="0"/>
          <wp:wrapNone/>
          <wp:docPr id="2" name="Immagine 10"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6"/>
                  <a:srcRect/>
                  <a:stretch>
                    <a:fillRect/>
                  </a:stretch>
                </pic:blipFill>
                <pic:spPr bwMode="auto">
                  <a:xfrm>
                    <a:off x="0" y="0"/>
                    <a:ext cx="733425" cy="733425"/>
                  </a:xfrm>
                  <a:prstGeom prst="rect">
                    <a:avLst/>
                  </a:prstGeom>
                  <a:noFill/>
                  <a:ln w="9525">
                    <a:noFill/>
                    <a:miter lim="800000"/>
                    <a:headEnd/>
                    <a:tailEnd/>
                  </a:ln>
                </pic:spPr>
              </pic:pic>
            </a:graphicData>
          </a:graphic>
        </wp:anchor>
      </w:drawing>
    </w:r>
    <w:r w:rsidR="00152E1F">
      <w:rPr>
        <w:noProof/>
        <w:lang w:eastAsia="es-E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sidR="00152E1F">
      <w:rPr>
        <w:noProof/>
        <w:lang w:eastAsia="es-E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CD9"/>
    <w:multiLevelType w:val="hybridMultilevel"/>
    <w:tmpl w:val="5406BB76"/>
    <w:lvl w:ilvl="0" w:tplc="FDD67D3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0B1B80"/>
    <w:multiLevelType w:val="hybridMultilevel"/>
    <w:tmpl w:val="41F02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351B0"/>
    <w:multiLevelType w:val="hybridMultilevel"/>
    <w:tmpl w:val="2CAC335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32A34807"/>
    <w:multiLevelType w:val="hybridMultilevel"/>
    <w:tmpl w:val="FF40DE3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5A53B42"/>
    <w:multiLevelType w:val="hybridMultilevel"/>
    <w:tmpl w:val="73C61684"/>
    <w:lvl w:ilvl="0" w:tplc="FFFFFFFF">
      <w:numFmt w:val="bullet"/>
      <w:lvlText w:val="-"/>
      <w:lvlJc w:val="left"/>
      <w:pPr>
        <w:ind w:left="720" w:hanging="360"/>
      </w:pPr>
      <w:rPr>
        <w:rFonts w:ascii="Calibri" w:eastAsia="Times New Roman" w:hAnsi="Calibri" w:cs="Calibri" w:hint="default"/>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36285AA1"/>
    <w:multiLevelType w:val="hybridMultilevel"/>
    <w:tmpl w:val="45F40DB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8BD7890"/>
    <w:multiLevelType w:val="hybridMultilevel"/>
    <w:tmpl w:val="0E4E4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A784B3B"/>
    <w:multiLevelType w:val="hybridMultilevel"/>
    <w:tmpl w:val="A91E8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7D5ADA"/>
    <w:multiLevelType w:val="hybridMultilevel"/>
    <w:tmpl w:val="B422FC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nsid w:val="401E05FE"/>
    <w:multiLevelType w:val="hybridMultilevel"/>
    <w:tmpl w:val="16588E6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
    <w:nsid w:val="4B302D29"/>
    <w:multiLevelType w:val="hybridMultilevel"/>
    <w:tmpl w:val="9E6AB0E6"/>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nsid w:val="58975D62"/>
    <w:multiLevelType w:val="hybridMultilevel"/>
    <w:tmpl w:val="9842AE6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6392174C"/>
    <w:multiLevelType w:val="hybridMultilevel"/>
    <w:tmpl w:val="F3A0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9">
    <w:nsid w:val="68887818"/>
    <w:multiLevelType w:val="hybridMultilevel"/>
    <w:tmpl w:val="FEDE326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1">
    <w:nsid w:val="79B86CD2"/>
    <w:multiLevelType w:val="hybridMultilevel"/>
    <w:tmpl w:val="0A723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7641F6"/>
    <w:multiLevelType w:val="hybridMultilevel"/>
    <w:tmpl w:val="7AC67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abstractNum w:abstractNumId="24">
    <w:nsid w:val="7EA2625C"/>
    <w:multiLevelType w:val="hybridMultilevel"/>
    <w:tmpl w:val="45CC35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8"/>
  </w:num>
  <w:num w:numId="4">
    <w:abstractNumId w:val="14"/>
  </w:num>
  <w:num w:numId="5">
    <w:abstractNumId w:val="20"/>
  </w:num>
  <w:num w:numId="6">
    <w:abstractNumId w:val="23"/>
  </w:num>
  <w:num w:numId="7">
    <w:abstractNumId w:val="12"/>
  </w:num>
  <w:num w:numId="8">
    <w:abstractNumId w:val="7"/>
  </w:num>
  <w:num w:numId="9">
    <w:abstractNumId w:val="16"/>
  </w:num>
  <w:num w:numId="10">
    <w:abstractNumId w:val="19"/>
  </w:num>
  <w:num w:numId="11">
    <w:abstractNumId w:val="13"/>
  </w:num>
  <w:num w:numId="12">
    <w:abstractNumId w:val="6"/>
  </w:num>
  <w:num w:numId="13">
    <w:abstractNumId w:val="21"/>
  </w:num>
  <w:num w:numId="14">
    <w:abstractNumId w:val="0"/>
  </w:num>
  <w:num w:numId="15">
    <w:abstractNumId w:val="9"/>
  </w:num>
  <w:num w:numId="16">
    <w:abstractNumId w:val="22"/>
  </w:num>
  <w:num w:numId="17">
    <w:abstractNumId w:val="24"/>
  </w:num>
  <w:num w:numId="18">
    <w:abstractNumId w:val="15"/>
  </w:num>
  <w:num w:numId="19">
    <w:abstractNumId w:val="1"/>
  </w:num>
  <w:num w:numId="20">
    <w:abstractNumId w:val="3"/>
  </w:num>
  <w:num w:numId="21">
    <w:abstractNumId w:val="4"/>
  </w:num>
  <w:num w:numId="22">
    <w:abstractNumId w:val="11"/>
  </w:num>
  <w:num w:numId="23">
    <w:abstractNumId w:val="10"/>
  </w:num>
  <w:num w:numId="24">
    <w:abstractNumId w:val="2"/>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rsids>
    <w:rsidRoot w:val="0040727A"/>
    <w:rsid w:val="000160FA"/>
    <w:rsid w:val="00037BBE"/>
    <w:rsid w:val="000410F9"/>
    <w:rsid w:val="000622BB"/>
    <w:rsid w:val="00062A06"/>
    <w:rsid w:val="00065268"/>
    <w:rsid w:val="00072308"/>
    <w:rsid w:val="000747E3"/>
    <w:rsid w:val="000771D2"/>
    <w:rsid w:val="00087305"/>
    <w:rsid w:val="00094C8F"/>
    <w:rsid w:val="000A3557"/>
    <w:rsid w:val="000E3E1D"/>
    <w:rsid w:val="000E76D3"/>
    <w:rsid w:val="000F1C53"/>
    <w:rsid w:val="000F5F49"/>
    <w:rsid w:val="001001E4"/>
    <w:rsid w:val="001057D0"/>
    <w:rsid w:val="00117539"/>
    <w:rsid w:val="0011766D"/>
    <w:rsid w:val="001224F3"/>
    <w:rsid w:val="00124674"/>
    <w:rsid w:val="00127575"/>
    <w:rsid w:val="001321C7"/>
    <w:rsid w:val="00145E08"/>
    <w:rsid w:val="00152E1F"/>
    <w:rsid w:val="001553FB"/>
    <w:rsid w:val="0016044E"/>
    <w:rsid w:val="001643D7"/>
    <w:rsid w:val="00170870"/>
    <w:rsid w:val="001940B9"/>
    <w:rsid w:val="00196436"/>
    <w:rsid w:val="001A44E1"/>
    <w:rsid w:val="001A73C0"/>
    <w:rsid w:val="001B476D"/>
    <w:rsid w:val="001B5873"/>
    <w:rsid w:val="001D570A"/>
    <w:rsid w:val="001E299F"/>
    <w:rsid w:val="001E2E74"/>
    <w:rsid w:val="001E6F08"/>
    <w:rsid w:val="001E72DE"/>
    <w:rsid w:val="001F1D6F"/>
    <w:rsid w:val="001F43CC"/>
    <w:rsid w:val="001F760A"/>
    <w:rsid w:val="002027F5"/>
    <w:rsid w:val="0021019C"/>
    <w:rsid w:val="0022002D"/>
    <w:rsid w:val="002216E7"/>
    <w:rsid w:val="00231A87"/>
    <w:rsid w:val="00232CD5"/>
    <w:rsid w:val="00235E55"/>
    <w:rsid w:val="0024164A"/>
    <w:rsid w:val="00242880"/>
    <w:rsid w:val="00243126"/>
    <w:rsid w:val="00243D71"/>
    <w:rsid w:val="002463D0"/>
    <w:rsid w:val="002615BB"/>
    <w:rsid w:val="002632B2"/>
    <w:rsid w:val="00277BED"/>
    <w:rsid w:val="00290304"/>
    <w:rsid w:val="002933B0"/>
    <w:rsid w:val="00294CE9"/>
    <w:rsid w:val="002A326D"/>
    <w:rsid w:val="002C2B49"/>
    <w:rsid w:val="002C3F7E"/>
    <w:rsid w:val="002D6459"/>
    <w:rsid w:val="002E0018"/>
    <w:rsid w:val="002E0874"/>
    <w:rsid w:val="002E7B9B"/>
    <w:rsid w:val="002F4162"/>
    <w:rsid w:val="002F608C"/>
    <w:rsid w:val="00300E09"/>
    <w:rsid w:val="00301313"/>
    <w:rsid w:val="003205CA"/>
    <w:rsid w:val="00346670"/>
    <w:rsid w:val="003B5E1C"/>
    <w:rsid w:val="003C1315"/>
    <w:rsid w:val="003C7BDA"/>
    <w:rsid w:val="003D0012"/>
    <w:rsid w:val="003F6D89"/>
    <w:rsid w:val="003F7CF8"/>
    <w:rsid w:val="00400FA4"/>
    <w:rsid w:val="0040727A"/>
    <w:rsid w:val="0042499B"/>
    <w:rsid w:val="004249C9"/>
    <w:rsid w:val="00424F1E"/>
    <w:rsid w:val="004339FC"/>
    <w:rsid w:val="004527B9"/>
    <w:rsid w:val="004612E1"/>
    <w:rsid w:val="004623C4"/>
    <w:rsid w:val="004647E0"/>
    <w:rsid w:val="00465552"/>
    <w:rsid w:val="004813B3"/>
    <w:rsid w:val="004843E9"/>
    <w:rsid w:val="00490FC0"/>
    <w:rsid w:val="004A5948"/>
    <w:rsid w:val="004B4360"/>
    <w:rsid w:val="004C2471"/>
    <w:rsid w:val="004E1754"/>
    <w:rsid w:val="004F014F"/>
    <w:rsid w:val="004F2BD9"/>
    <w:rsid w:val="004F5277"/>
    <w:rsid w:val="00504F5F"/>
    <w:rsid w:val="00513426"/>
    <w:rsid w:val="005223CD"/>
    <w:rsid w:val="0052590C"/>
    <w:rsid w:val="005272E3"/>
    <w:rsid w:val="00531BFE"/>
    <w:rsid w:val="00534CF0"/>
    <w:rsid w:val="00537D2F"/>
    <w:rsid w:val="0055058C"/>
    <w:rsid w:val="00561B63"/>
    <w:rsid w:val="00565ACC"/>
    <w:rsid w:val="00566D8C"/>
    <w:rsid w:val="0056771A"/>
    <w:rsid w:val="005769CF"/>
    <w:rsid w:val="00580FA7"/>
    <w:rsid w:val="005A5847"/>
    <w:rsid w:val="005C0991"/>
    <w:rsid w:val="005C2CF7"/>
    <w:rsid w:val="005C4629"/>
    <w:rsid w:val="005C7766"/>
    <w:rsid w:val="005E483E"/>
    <w:rsid w:val="005E5DFD"/>
    <w:rsid w:val="005E715C"/>
    <w:rsid w:val="005E7BB0"/>
    <w:rsid w:val="00610CCD"/>
    <w:rsid w:val="006143DB"/>
    <w:rsid w:val="006242B8"/>
    <w:rsid w:val="00626908"/>
    <w:rsid w:val="0065016B"/>
    <w:rsid w:val="00656460"/>
    <w:rsid w:val="00657241"/>
    <w:rsid w:val="00660FD5"/>
    <w:rsid w:val="0066447B"/>
    <w:rsid w:val="006E44CA"/>
    <w:rsid w:val="006F5BDF"/>
    <w:rsid w:val="006F5F0D"/>
    <w:rsid w:val="00705BB3"/>
    <w:rsid w:val="0071298B"/>
    <w:rsid w:val="0071611C"/>
    <w:rsid w:val="00742856"/>
    <w:rsid w:val="00747D6E"/>
    <w:rsid w:val="007555AD"/>
    <w:rsid w:val="00772A0C"/>
    <w:rsid w:val="007820C2"/>
    <w:rsid w:val="007826F7"/>
    <w:rsid w:val="00787370"/>
    <w:rsid w:val="00795C25"/>
    <w:rsid w:val="00795D8C"/>
    <w:rsid w:val="007B2775"/>
    <w:rsid w:val="007C22FB"/>
    <w:rsid w:val="007C552B"/>
    <w:rsid w:val="007D228B"/>
    <w:rsid w:val="007D3137"/>
    <w:rsid w:val="007D6DEA"/>
    <w:rsid w:val="007F42CE"/>
    <w:rsid w:val="008031A4"/>
    <w:rsid w:val="00807297"/>
    <w:rsid w:val="00835BAA"/>
    <w:rsid w:val="00841B8B"/>
    <w:rsid w:val="00841FC4"/>
    <w:rsid w:val="008451F1"/>
    <w:rsid w:val="0084622D"/>
    <w:rsid w:val="00847DB8"/>
    <w:rsid w:val="00851911"/>
    <w:rsid w:val="0085283B"/>
    <w:rsid w:val="00867F12"/>
    <w:rsid w:val="0087394B"/>
    <w:rsid w:val="00890F17"/>
    <w:rsid w:val="008C6C41"/>
    <w:rsid w:val="008D4F01"/>
    <w:rsid w:val="008F1E12"/>
    <w:rsid w:val="008F35CB"/>
    <w:rsid w:val="00900D45"/>
    <w:rsid w:val="009076B9"/>
    <w:rsid w:val="00917E9A"/>
    <w:rsid w:val="009259E4"/>
    <w:rsid w:val="00934C73"/>
    <w:rsid w:val="0093623D"/>
    <w:rsid w:val="009369E2"/>
    <w:rsid w:val="00941558"/>
    <w:rsid w:val="0094468C"/>
    <w:rsid w:val="00945214"/>
    <w:rsid w:val="00964097"/>
    <w:rsid w:val="0096685F"/>
    <w:rsid w:val="00971E31"/>
    <w:rsid w:val="00994DB9"/>
    <w:rsid w:val="00994DE8"/>
    <w:rsid w:val="00995736"/>
    <w:rsid w:val="009A1D2A"/>
    <w:rsid w:val="009A2568"/>
    <w:rsid w:val="009A38A3"/>
    <w:rsid w:val="009C7148"/>
    <w:rsid w:val="009E3DFB"/>
    <w:rsid w:val="00A0337E"/>
    <w:rsid w:val="00A0648E"/>
    <w:rsid w:val="00A23946"/>
    <w:rsid w:val="00A27594"/>
    <w:rsid w:val="00A27A4F"/>
    <w:rsid w:val="00A42851"/>
    <w:rsid w:val="00A5654E"/>
    <w:rsid w:val="00A57CAD"/>
    <w:rsid w:val="00A57CDC"/>
    <w:rsid w:val="00A823DB"/>
    <w:rsid w:val="00A87F49"/>
    <w:rsid w:val="00AA5EAD"/>
    <w:rsid w:val="00AB2091"/>
    <w:rsid w:val="00AB7FF8"/>
    <w:rsid w:val="00B15FBC"/>
    <w:rsid w:val="00B2051F"/>
    <w:rsid w:val="00B23C3A"/>
    <w:rsid w:val="00B32CA2"/>
    <w:rsid w:val="00B578FF"/>
    <w:rsid w:val="00B66DE8"/>
    <w:rsid w:val="00B75430"/>
    <w:rsid w:val="00B92B43"/>
    <w:rsid w:val="00B9452B"/>
    <w:rsid w:val="00BB21B1"/>
    <w:rsid w:val="00BB27B5"/>
    <w:rsid w:val="00BB33D8"/>
    <w:rsid w:val="00BC3EBE"/>
    <w:rsid w:val="00BC688D"/>
    <w:rsid w:val="00BD2FAD"/>
    <w:rsid w:val="00BF49AC"/>
    <w:rsid w:val="00BF5175"/>
    <w:rsid w:val="00C05AB3"/>
    <w:rsid w:val="00C066F6"/>
    <w:rsid w:val="00C17870"/>
    <w:rsid w:val="00C20E27"/>
    <w:rsid w:val="00C452B8"/>
    <w:rsid w:val="00C4539D"/>
    <w:rsid w:val="00C479B5"/>
    <w:rsid w:val="00C51844"/>
    <w:rsid w:val="00C53F3B"/>
    <w:rsid w:val="00C61C4F"/>
    <w:rsid w:val="00C63F47"/>
    <w:rsid w:val="00C65F36"/>
    <w:rsid w:val="00C76811"/>
    <w:rsid w:val="00C80726"/>
    <w:rsid w:val="00C90B2D"/>
    <w:rsid w:val="00C91D07"/>
    <w:rsid w:val="00C923E0"/>
    <w:rsid w:val="00C969BF"/>
    <w:rsid w:val="00CB6A3B"/>
    <w:rsid w:val="00CC6C60"/>
    <w:rsid w:val="00CC76F1"/>
    <w:rsid w:val="00CE0698"/>
    <w:rsid w:val="00CE6C3A"/>
    <w:rsid w:val="00CF7560"/>
    <w:rsid w:val="00D05A0D"/>
    <w:rsid w:val="00D151A9"/>
    <w:rsid w:val="00D20A35"/>
    <w:rsid w:val="00D222F7"/>
    <w:rsid w:val="00D26677"/>
    <w:rsid w:val="00D30759"/>
    <w:rsid w:val="00D336F2"/>
    <w:rsid w:val="00D33C8A"/>
    <w:rsid w:val="00D379AC"/>
    <w:rsid w:val="00D42D29"/>
    <w:rsid w:val="00D43FEE"/>
    <w:rsid w:val="00D62C19"/>
    <w:rsid w:val="00D71A25"/>
    <w:rsid w:val="00D738C2"/>
    <w:rsid w:val="00D77C2B"/>
    <w:rsid w:val="00D813B0"/>
    <w:rsid w:val="00D92329"/>
    <w:rsid w:val="00DA196C"/>
    <w:rsid w:val="00DA2A0A"/>
    <w:rsid w:val="00DB3EC9"/>
    <w:rsid w:val="00DD14CE"/>
    <w:rsid w:val="00DD1909"/>
    <w:rsid w:val="00DE2A2E"/>
    <w:rsid w:val="00DE38EB"/>
    <w:rsid w:val="00DF6B11"/>
    <w:rsid w:val="00E017CF"/>
    <w:rsid w:val="00E10222"/>
    <w:rsid w:val="00E12AB9"/>
    <w:rsid w:val="00E203A8"/>
    <w:rsid w:val="00E34162"/>
    <w:rsid w:val="00E653B5"/>
    <w:rsid w:val="00E734D9"/>
    <w:rsid w:val="00E77030"/>
    <w:rsid w:val="00E85A0B"/>
    <w:rsid w:val="00E87FF1"/>
    <w:rsid w:val="00E92DBA"/>
    <w:rsid w:val="00EA2208"/>
    <w:rsid w:val="00EA35CE"/>
    <w:rsid w:val="00EB30BC"/>
    <w:rsid w:val="00EB4453"/>
    <w:rsid w:val="00EB6979"/>
    <w:rsid w:val="00EC09E6"/>
    <w:rsid w:val="00EC15CA"/>
    <w:rsid w:val="00EC5E3B"/>
    <w:rsid w:val="00ED450E"/>
    <w:rsid w:val="00EE2C27"/>
    <w:rsid w:val="00EF44D2"/>
    <w:rsid w:val="00EF7248"/>
    <w:rsid w:val="00F039DE"/>
    <w:rsid w:val="00F05D9E"/>
    <w:rsid w:val="00F06D0A"/>
    <w:rsid w:val="00F10824"/>
    <w:rsid w:val="00F10B69"/>
    <w:rsid w:val="00F13A2E"/>
    <w:rsid w:val="00F449FB"/>
    <w:rsid w:val="00F47EF3"/>
    <w:rsid w:val="00F55682"/>
    <w:rsid w:val="00F64D62"/>
    <w:rsid w:val="00F74287"/>
    <w:rsid w:val="00F76B63"/>
    <w:rsid w:val="00F826D6"/>
    <w:rsid w:val="00F854AA"/>
    <w:rsid w:val="00F9499A"/>
    <w:rsid w:val="00F9537E"/>
    <w:rsid w:val="00FC3230"/>
    <w:rsid w:val="00FC5F06"/>
    <w:rsid w:val="00FC650C"/>
    <w:rsid w:val="00FC6525"/>
    <w:rsid w:val="00FD17DC"/>
    <w:rsid w:val="00FD331C"/>
    <w:rsid w:val="00FE5201"/>
    <w:rsid w:val="00FE5666"/>
    <w:rsid w:val="00FE5C56"/>
    <w:rsid w:val="00FF0509"/>
    <w:rsid w:val="00FF2C39"/>
    <w:rsid w:val="00FF5C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 w:type="paragraph" w:customStyle="1" w:styleId="rientro">
    <w:name w:val="rientro"/>
    <w:basedOn w:val="Normal"/>
    <w:rsid w:val="00490FC0"/>
    <w:pPr>
      <w:spacing w:after="120"/>
      <w:ind w:left="2139" w:hanging="360"/>
    </w:pPr>
    <w:rPr>
      <w:rFonts w:ascii="Cambria" w:eastAsiaTheme="minorHAnsi" w:hAnsi="Cambria" w:cs="Times New Roman"/>
      <w:color w:val="000000"/>
      <w:sz w:val="32"/>
      <w:szCs w:val="32"/>
      <w:lang w:eastAsia="es-ES" w:bidi="es-ES"/>
    </w:rPr>
  </w:style>
  <w:style w:type="character" w:customStyle="1" w:styleId="apple-converted-space">
    <w:name w:val="apple-converted-space"/>
    <w:basedOn w:val="Fuentedeprrafopredeter"/>
    <w:rsid w:val="00490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11766D"/>
    <w:pPr>
      <w:ind w:left="720"/>
      <w:contextualSpacing/>
    </w:pPr>
    <w:rPr>
      <w:rFonts w:cs="Times New Roman"/>
      <w:lang w:eastAsia="en-GB"/>
    </w:rPr>
  </w:style>
  <w:style w:type="character" w:customStyle="1" w:styleId="hps">
    <w:name w:val="hps"/>
    <w:basedOn w:val="Fuentedeprrafopredeter"/>
    <w:rsid w:val="0011766D"/>
    <w:rPr>
      <w:rFonts w:cs="Times New Roman"/>
    </w:rPr>
  </w:style>
  <w:style w:type="paragraph" w:customStyle="1" w:styleId="Prrafodelista2">
    <w:name w:val="Párrafo de lista2"/>
    <w:basedOn w:val="Normal"/>
    <w:rsid w:val="00FC5F06"/>
    <w:pPr>
      <w:spacing w:after="200" w:line="276" w:lineRule="auto"/>
      <w:ind w:left="720"/>
      <w:contextualSpacing/>
    </w:pPr>
    <w:rPr>
      <w:rFonts w:cs="Times New Roman"/>
    </w:rPr>
  </w:style>
  <w:style w:type="character" w:styleId="Textoennegrita">
    <w:name w:val="Strong"/>
    <w:basedOn w:val="Fuentedeprrafopredeter"/>
    <w:uiPriority w:val="22"/>
    <w:qFormat/>
    <w:rsid w:val="00FC5F06"/>
    <w:rPr>
      <w:rFonts w:cs="Times New Roman"/>
      <w:b/>
      <w:bCs/>
    </w:rPr>
  </w:style>
  <w:style w:type="character" w:styleId="nfasis">
    <w:name w:val="Emphasis"/>
    <w:uiPriority w:val="20"/>
    <w:qFormat/>
    <w:rsid w:val="00C51844"/>
    <w:rPr>
      <w:i/>
      <w:iCs/>
    </w:rPr>
  </w:style>
  <w:style w:type="paragraph" w:customStyle="1" w:styleId="Cuerpo">
    <w:name w:val="Cuerpo"/>
    <w:rsid w:val="00A57CAD"/>
    <w:pPr>
      <w:spacing w:after="0" w:line="240" w:lineRule="auto"/>
    </w:pPr>
    <w:rPr>
      <w:rFonts w:ascii="Helvetica" w:eastAsia="ヒラギノ角ゴ Pro W3" w:hAnsi="Helvetica" w:cs="Times New Roman"/>
      <w:color w:val="000000"/>
      <w:sz w:val="24"/>
      <w:szCs w:val="20"/>
      <w:lang w:val="es-ES_tradnl"/>
    </w:rPr>
  </w:style>
</w:styles>
</file>

<file path=word/webSettings.xml><?xml version="1.0" encoding="utf-8"?>
<w:webSettings xmlns:r="http://schemas.openxmlformats.org/officeDocument/2006/relationships" xmlns:w="http://schemas.openxmlformats.org/wordprocessingml/2006/main">
  <w:divs>
    <w:div w:id="125323619">
      <w:bodyDiv w:val="1"/>
      <w:marLeft w:val="0"/>
      <w:marRight w:val="0"/>
      <w:marTop w:val="0"/>
      <w:marBottom w:val="0"/>
      <w:divBdr>
        <w:top w:val="none" w:sz="0" w:space="0" w:color="auto"/>
        <w:left w:val="none" w:sz="0" w:space="0" w:color="auto"/>
        <w:bottom w:val="none" w:sz="0" w:space="0" w:color="auto"/>
        <w:right w:val="none" w:sz="0" w:space="0" w:color="auto"/>
      </w:divBdr>
    </w:div>
    <w:div w:id="206335093">
      <w:bodyDiv w:val="1"/>
      <w:marLeft w:val="0"/>
      <w:marRight w:val="0"/>
      <w:marTop w:val="0"/>
      <w:marBottom w:val="0"/>
      <w:divBdr>
        <w:top w:val="none" w:sz="0" w:space="0" w:color="auto"/>
        <w:left w:val="none" w:sz="0" w:space="0" w:color="auto"/>
        <w:bottom w:val="none" w:sz="0" w:space="0" w:color="auto"/>
        <w:right w:val="none" w:sz="0" w:space="0" w:color="auto"/>
      </w:divBdr>
    </w:div>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72592315">
      <w:bodyDiv w:val="1"/>
      <w:marLeft w:val="0"/>
      <w:marRight w:val="0"/>
      <w:marTop w:val="0"/>
      <w:marBottom w:val="0"/>
      <w:divBdr>
        <w:top w:val="none" w:sz="0" w:space="0" w:color="auto"/>
        <w:left w:val="none" w:sz="0" w:space="0" w:color="auto"/>
        <w:bottom w:val="none" w:sz="0" w:space="0" w:color="auto"/>
        <w:right w:val="none" w:sz="0" w:space="0" w:color="auto"/>
      </w:divBdr>
    </w:div>
    <w:div w:id="745422112">
      <w:bodyDiv w:val="1"/>
      <w:marLeft w:val="0"/>
      <w:marRight w:val="0"/>
      <w:marTop w:val="0"/>
      <w:marBottom w:val="0"/>
      <w:divBdr>
        <w:top w:val="none" w:sz="0" w:space="0" w:color="auto"/>
        <w:left w:val="none" w:sz="0" w:space="0" w:color="auto"/>
        <w:bottom w:val="none" w:sz="0" w:space="0" w:color="auto"/>
        <w:right w:val="none" w:sz="0" w:space="0" w:color="auto"/>
      </w:divBdr>
    </w:div>
    <w:div w:id="899368015">
      <w:bodyDiv w:val="1"/>
      <w:marLeft w:val="0"/>
      <w:marRight w:val="0"/>
      <w:marTop w:val="0"/>
      <w:marBottom w:val="0"/>
      <w:divBdr>
        <w:top w:val="none" w:sz="0" w:space="0" w:color="auto"/>
        <w:left w:val="none" w:sz="0" w:space="0" w:color="auto"/>
        <w:bottom w:val="none" w:sz="0" w:space="0" w:color="auto"/>
        <w:right w:val="none" w:sz="0" w:space="0" w:color="auto"/>
      </w:divBdr>
    </w:div>
    <w:div w:id="1093936412">
      <w:bodyDiv w:val="1"/>
      <w:marLeft w:val="0"/>
      <w:marRight w:val="0"/>
      <w:marTop w:val="0"/>
      <w:marBottom w:val="0"/>
      <w:divBdr>
        <w:top w:val="none" w:sz="0" w:space="0" w:color="auto"/>
        <w:left w:val="none" w:sz="0" w:space="0" w:color="auto"/>
        <w:bottom w:val="none" w:sz="0" w:space="0" w:color="auto"/>
        <w:right w:val="none" w:sz="0" w:space="0" w:color="auto"/>
      </w:divBdr>
    </w:div>
    <w:div w:id="1371611784">
      <w:bodyDiv w:val="1"/>
      <w:marLeft w:val="0"/>
      <w:marRight w:val="0"/>
      <w:marTop w:val="0"/>
      <w:marBottom w:val="0"/>
      <w:divBdr>
        <w:top w:val="none" w:sz="0" w:space="0" w:color="auto"/>
        <w:left w:val="none" w:sz="0" w:space="0" w:color="auto"/>
        <w:bottom w:val="none" w:sz="0" w:space="0" w:color="auto"/>
        <w:right w:val="none" w:sz="0" w:space="0" w:color="auto"/>
      </w:divBdr>
    </w:div>
    <w:div w:id="1572697815">
      <w:bodyDiv w:val="1"/>
      <w:marLeft w:val="0"/>
      <w:marRight w:val="0"/>
      <w:marTop w:val="0"/>
      <w:marBottom w:val="0"/>
      <w:divBdr>
        <w:top w:val="none" w:sz="0" w:space="0" w:color="auto"/>
        <w:left w:val="none" w:sz="0" w:space="0" w:color="auto"/>
        <w:bottom w:val="none" w:sz="0" w:space="0" w:color="auto"/>
        <w:right w:val="none" w:sz="0" w:space="0" w:color="auto"/>
      </w:divBdr>
    </w:div>
    <w:div w:id="1754544457">
      <w:bodyDiv w:val="1"/>
      <w:marLeft w:val="0"/>
      <w:marRight w:val="0"/>
      <w:marTop w:val="0"/>
      <w:marBottom w:val="0"/>
      <w:divBdr>
        <w:top w:val="none" w:sz="0" w:space="0" w:color="auto"/>
        <w:left w:val="none" w:sz="0" w:space="0" w:color="auto"/>
        <w:bottom w:val="none" w:sz="0" w:space="0" w:color="auto"/>
        <w:right w:val="none" w:sz="0" w:space="0" w:color="auto"/>
      </w:divBdr>
    </w:div>
    <w:div w:id="189392955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F83D7-B1B3-4EC5-987E-DCC57A53B91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EC30DA1-50D8-471F-B20B-244D1BE5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653</Words>
  <Characters>3593</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2</cp:revision>
  <cp:lastPrinted>2014-10-14T15:27:00Z</cp:lastPrinted>
  <dcterms:created xsi:type="dcterms:W3CDTF">2016-10-06T09:38:00Z</dcterms:created>
  <dcterms:modified xsi:type="dcterms:W3CDTF">2016-10-06T09:38:00Z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812bc53d-bd61-45f6-8ee6-c168024c06a0</vt:lpwstr>
  </property>
  <property fmtid="{D5CDD505-2E9C-101B-9397-08002B2CF9AE}" pid="3" name="bjSaver">
    <vt:lpwstr>1obCfiSPMzW5Dop66QTohOJiZ8uQQ/6A</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 [No prejudice to Company from disclosure]</vt:lpwstr>
  </property>
  <property fmtid="{D5CDD505-2E9C-101B-9397-08002B2CF9AE}" pid="7" name="bjDocumentLabelFieldCode">
    <vt:lpwstr>Company Classification: PUBLIC [No prejudice to Company from disclosure]</vt:lpwstr>
  </property>
  <property fmtid="{D5CDD505-2E9C-101B-9397-08002B2CF9AE}" pid="8" name="bjProjectProperty">
    <vt:lpwstr>COMPANY: PUBLIC</vt:lpwstr>
  </property>
  <property fmtid="{D5CDD505-2E9C-101B-9397-08002B2CF9AE}" pid="9" name="LabelledBy:">
    <vt:lpwstr>U115071,05/04/2016 11:01:55,PUBLIC</vt:lpwstr>
  </property>
</Properties>
</file>