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216174" w:rsidRDefault="0064243E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L</w:t>
      </w:r>
      <w:r w:rsidR="00E2431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os jugadores del </w:t>
      </w:r>
      <w:r w:rsidR="003B6A99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Atlético de Madrid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prueban el nuevo Alfa Romeo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Stelvio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Q en el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Wanda</w:t>
      </w:r>
      <w:proofErr w:type="spellEnd"/>
    </w:p>
    <w:p w:rsidR="00225574" w:rsidRPr="00216174" w:rsidRDefault="00225574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394FB5" w:rsidRDefault="00394FB5" w:rsidP="00394FB5">
      <w:pPr>
        <w:pStyle w:val="Prrafodelista"/>
        <w:numPr>
          <w:ilvl w:val="0"/>
          <w:numId w:val="15"/>
        </w:numPr>
        <w:spacing w:line="360" w:lineRule="auto"/>
        <w:ind w:left="360"/>
        <w:jc w:val="both"/>
        <w:rPr>
          <w:b/>
          <w:shd w:val="clear" w:color="auto" w:fill="FFFFFF"/>
        </w:rPr>
      </w:pPr>
      <w:bookmarkStart w:id="9" w:name="OLE_LINK10"/>
      <w:bookmarkStart w:id="10" w:name="OLE_LINK11"/>
      <w:bookmarkEnd w:id="0"/>
      <w:bookmarkEnd w:id="1"/>
      <w:bookmarkEnd w:id="2"/>
      <w:r w:rsidRPr="00394FB5">
        <w:rPr>
          <w:b/>
          <w:shd w:val="clear" w:color="auto" w:fill="FFFFFF"/>
        </w:rPr>
        <w:t xml:space="preserve">Los jugadores de la primera plantilla de fútbol </w:t>
      </w:r>
      <w:r w:rsidR="00225574">
        <w:rPr>
          <w:b/>
          <w:shd w:val="clear" w:color="auto" w:fill="FFFFFF"/>
        </w:rPr>
        <w:t>han recibido</w:t>
      </w:r>
      <w:r w:rsidRPr="00394FB5">
        <w:rPr>
          <w:b/>
          <w:shd w:val="clear" w:color="auto" w:fill="FFFFFF"/>
        </w:rPr>
        <w:t xml:space="preserve"> las llaves de sus nuevos </w:t>
      </w:r>
      <w:r w:rsidR="00A758F8">
        <w:rPr>
          <w:b/>
          <w:shd w:val="clear" w:color="auto" w:fill="FFFFFF"/>
        </w:rPr>
        <w:t>vehículos</w:t>
      </w:r>
      <w:r w:rsidRPr="00394FB5">
        <w:rPr>
          <w:b/>
          <w:shd w:val="clear" w:color="auto" w:fill="FFFFFF"/>
        </w:rPr>
        <w:t xml:space="preserve"> para la </w:t>
      </w:r>
      <w:r w:rsidR="00BE77E6">
        <w:rPr>
          <w:b/>
          <w:shd w:val="clear" w:color="auto" w:fill="FFFFFF"/>
        </w:rPr>
        <w:t xml:space="preserve">presente </w:t>
      </w:r>
      <w:r w:rsidRPr="00394FB5">
        <w:rPr>
          <w:b/>
          <w:shd w:val="clear" w:color="auto" w:fill="FFFFFF"/>
        </w:rPr>
        <w:t>temporada 2018.</w:t>
      </w:r>
    </w:p>
    <w:p w:rsidR="00394FB5" w:rsidRDefault="00394FB5" w:rsidP="00394FB5">
      <w:pPr>
        <w:pStyle w:val="Prrafodelista"/>
        <w:numPr>
          <w:ilvl w:val="0"/>
          <w:numId w:val="15"/>
        </w:numPr>
        <w:spacing w:line="360" w:lineRule="auto"/>
        <w:ind w:left="360"/>
        <w:jc w:val="both"/>
        <w:rPr>
          <w:b/>
          <w:shd w:val="clear" w:color="auto" w:fill="FFFFFF"/>
        </w:rPr>
      </w:pPr>
      <w:r w:rsidRPr="00394FB5">
        <w:rPr>
          <w:b/>
          <w:shd w:val="clear" w:color="auto" w:fill="FFFFFF"/>
        </w:rPr>
        <w:t xml:space="preserve">El piloto español de Fórmula 1, Marc </w:t>
      </w:r>
      <w:proofErr w:type="spellStart"/>
      <w:r w:rsidRPr="00394FB5">
        <w:rPr>
          <w:b/>
          <w:shd w:val="clear" w:color="auto" w:fill="FFFFFF"/>
        </w:rPr>
        <w:t>Gené</w:t>
      </w:r>
      <w:proofErr w:type="spellEnd"/>
      <w:r w:rsidRPr="00394FB5">
        <w:rPr>
          <w:b/>
          <w:shd w:val="clear" w:color="auto" w:fill="FFFFFF"/>
        </w:rPr>
        <w:t xml:space="preserve">, llevó a cabo un test drive </w:t>
      </w:r>
      <w:r w:rsidR="00225574">
        <w:rPr>
          <w:b/>
          <w:shd w:val="clear" w:color="auto" w:fill="FFFFFF"/>
        </w:rPr>
        <w:t xml:space="preserve">con la primicia de ver en acción, por primera vez en España, al nuevo </w:t>
      </w:r>
      <w:proofErr w:type="spellStart"/>
      <w:r w:rsidR="00225574">
        <w:rPr>
          <w:b/>
          <w:shd w:val="clear" w:color="auto" w:fill="FFFFFF"/>
        </w:rPr>
        <w:t>Stevio</w:t>
      </w:r>
      <w:proofErr w:type="spellEnd"/>
      <w:r w:rsidR="00225574">
        <w:rPr>
          <w:b/>
          <w:shd w:val="clear" w:color="auto" w:fill="FFFFFF"/>
        </w:rPr>
        <w:t xml:space="preserve"> </w:t>
      </w:r>
      <w:proofErr w:type="spellStart"/>
      <w:r w:rsidR="00225574">
        <w:rPr>
          <w:b/>
          <w:shd w:val="clear" w:color="auto" w:fill="FFFFFF"/>
        </w:rPr>
        <w:t>Quadrifoglio</w:t>
      </w:r>
      <w:proofErr w:type="spellEnd"/>
      <w:r w:rsidR="00225574">
        <w:rPr>
          <w:b/>
          <w:shd w:val="clear" w:color="auto" w:fill="FFFFFF"/>
        </w:rPr>
        <w:t>.</w:t>
      </w:r>
    </w:p>
    <w:p w:rsidR="00225574" w:rsidRPr="00394FB5" w:rsidRDefault="00225574" w:rsidP="00225574">
      <w:pPr>
        <w:pStyle w:val="Prrafodelista"/>
        <w:spacing w:line="360" w:lineRule="auto"/>
        <w:ind w:left="360"/>
        <w:jc w:val="both"/>
        <w:rPr>
          <w:b/>
          <w:shd w:val="clear" w:color="auto" w:fill="FFFFFF"/>
        </w:rPr>
      </w:pPr>
    </w:p>
    <w:p w:rsidR="0063737E" w:rsidRDefault="0063737E" w:rsidP="00DB542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225574" w:rsidRDefault="00134D90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Alcalá de Henares, </w:t>
      </w:r>
      <w:r w:rsidR="002255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</w:t>
      </w:r>
      <w:r w:rsidR="006019DB"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23A66"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 </w:t>
      </w:r>
      <w:r w:rsidR="002255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febrero</w:t>
      </w:r>
      <w:r w:rsidR="00B23A66"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</w:t>
      </w:r>
      <w:bookmarkEnd w:id="11"/>
      <w:bookmarkEnd w:id="12"/>
      <w:r w:rsidR="007E41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.-</w:t>
      </w:r>
      <w:r w:rsidRPr="00DB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bookmarkEnd w:id="9"/>
      <w:bookmarkEnd w:id="10"/>
      <w:bookmarkEnd w:id="13"/>
      <w:bookmarkEnd w:id="14"/>
      <w:bookmarkEnd w:id="15"/>
      <w:bookmarkEnd w:id="16"/>
      <w:r w:rsidR="009960DE" w:rsidRPr="00DB542D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Esta mañana </w:t>
      </w:r>
      <w:r w:rsidR="00F748DB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en las instalaciones del Estadio </w:t>
      </w:r>
      <w:proofErr w:type="spellStart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Wanda</w:t>
      </w:r>
      <w:proofErr w:type="spellEnd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Metropolitano</w:t>
      </w:r>
      <w:r w:rsidR="00F748DB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ha tenido lugar la entrega de </w:t>
      </w:r>
      <w:r w:rsidR="00A758F8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vehículos</w:t>
      </w:r>
      <w:r w:rsidR="00F748DB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de Alfa Romeo a los jugadores de la primera plantilla del 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Atlético de Madrid</w:t>
      </w:r>
      <w:r w:rsidR="00F748DB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con la que se materializa el acuerdo por el que la marca italiana se convierte en Vehículo Oficial del club 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rojiblanco</w:t>
      </w:r>
      <w:r w:rsidR="00F748DB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durante la</w:t>
      </w:r>
      <w:r w:rsidR="0064243E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presente</w:t>
      </w:r>
      <w:r w:rsidR="00F748DB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tempo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rada. </w:t>
      </w:r>
    </w:p>
    <w:p w:rsidR="00225574" w:rsidRDefault="00225574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394FB5" w:rsidRDefault="00F748DB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Desde el punto de vista institucional, en el acto han estado presentes Luca Parasacco (CEO FCA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Spain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), Victor Sarasola (Director de Alfa Romeo España) y 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Enrique Cerezo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(Presidente del 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Atlético de Madrid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); mientras que en el plano deportivo, el protagonismo ha recaído en los jugadores de la primera plantilla de fútbol</w:t>
      </w:r>
      <w:r w:rsidR="007A4C86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que han estado presentes: Miguel Ángel Moya, </w:t>
      </w:r>
      <w:proofErr w:type="spellStart"/>
      <w:r w:rsidR="007A4C86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Sime</w:t>
      </w:r>
      <w:proofErr w:type="spellEnd"/>
      <w:r w:rsidR="007A4C86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proofErr w:type="spellStart"/>
      <w:r w:rsidR="007A4C86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Vrsaljko</w:t>
      </w:r>
      <w:proofErr w:type="spellEnd"/>
      <w:r w:rsidR="007A4C86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Lucas Hernández y Yannick Carrasco. </w:t>
      </w:r>
    </w:p>
    <w:p w:rsidR="007A4C86" w:rsidRDefault="007A4C86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A758F8" w:rsidRDefault="00394FB5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Una vez realizada la entrega de las llaves de sus nuevos </w:t>
      </w:r>
      <w:r w:rsidR="00A758F8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vehículos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a los jugadores del club, los asistentes disfrutaron de la sensación de acompañar al piloto de Fórmula 1, Marc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Gené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durante un test drive en el que pudieron comprobar en primera persona y con las manos de un piloto profesional, 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de lo que es capaz el SUV más rápido del mundo en el circuito de </w:t>
      </w:r>
      <w:proofErr w:type="spellStart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Nürburgring</w:t>
      </w:r>
      <w:proofErr w:type="spellEnd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el Alfa Romeo </w:t>
      </w:r>
      <w:proofErr w:type="spellStart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Stelvio</w:t>
      </w:r>
      <w:proofErr w:type="spellEnd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proofErr w:type="spellStart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Quadrifoglio</w:t>
      </w:r>
      <w:proofErr w:type="spellEnd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, que hizo su primera aparición dinámica en España durante este evento.</w:t>
      </w:r>
    </w:p>
    <w:p w:rsidR="00225574" w:rsidRDefault="00225574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EC5F1D" w:rsidRPr="00CC52D3" w:rsidRDefault="00A758F8" w:rsidP="00225574">
      <w:pPr>
        <w:pStyle w:val="NormalWeb"/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Dentro de este acuerdo entre FCA y el 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Atlético de Madrid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cabe destacar el protagonismo de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Stelvio</w:t>
      </w:r>
      <w:proofErr w:type="spellEnd"/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, el modelo mayormente elegido por las estrellas del club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el primer SUV en la historia de la marca italiana y un modelo que ha supuesto una verdadera revolución dentro de la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lastRenderedPageBreak/>
        <w:t xml:space="preserve">categoría premium de los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todocamino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gracias a su espectacular imagen, su dinamismo y el rendimiento de sus motores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turbodiesel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y gasolina que llegan hasta los 510 CV de la versión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Quadrifoglio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.</w:t>
      </w:r>
      <w:r w:rsidR="009960DE" w:rsidRPr="009960DE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br/>
      </w:r>
    </w:p>
    <w:p w:rsidR="00835196" w:rsidRPr="00021F0F" w:rsidRDefault="00835196" w:rsidP="00F565CA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1F0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0F600B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24" w:rsidRDefault="00F97924" w:rsidP="0040727A">
      <w:r>
        <w:separator/>
      </w:r>
    </w:p>
  </w:endnote>
  <w:endnote w:type="continuationSeparator" w:id="0">
    <w:p w:rsidR="00F97924" w:rsidRDefault="00F9792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33D78" w:rsidRPr="00C33D7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33D78" w:rsidRPr="00C33D7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33D78" w:rsidRPr="00C33D7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24" w:rsidRDefault="00F97924" w:rsidP="0040727A">
      <w:r>
        <w:separator/>
      </w:r>
    </w:p>
  </w:footnote>
  <w:footnote w:type="continuationSeparator" w:id="0">
    <w:p w:rsidR="00F97924" w:rsidRDefault="00F9792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3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1"/>
  </w:num>
  <w:num w:numId="5">
    <w:abstractNumId w:val="19"/>
  </w:num>
  <w:num w:numId="6">
    <w:abstractNumId w:val="25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20"/>
  </w:num>
  <w:num w:numId="18">
    <w:abstractNumId w:val="23"/>
  </w:num>
  <w:num w:numId="19">
    <w:abstractNumId w:val="16"/>
  </w:num>
  <w:num w:numId="20">
    <w:abstractNumId w:val="3"/>
  </w:num>
  <w:num w:numId="21">
    <w:abstractNumId w:val="17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43D7"/>
    <w:rsid w:val="0016517C"/>
    <w:rsid w:val="00180609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6E14"/>
    <w:rsid w:val="003417FF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67D2F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720F"/>
    <w:rsid w:val="00657241"/>
    <w:rsid w:val="00660FD5"/>
    <w:rsid w:val="00665880"/>
    <w:rsid w:val="0067028C"/>
    <w:rsid w:val="0067275F"/>
    <w:rsid w:val="00676F51"/>
    <w:rsid w:val="006A69E7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37A02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960DE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172AD"/>
    <w:rsid w:val="00A227E2"/>
    <w:rsid w:val="00A23946"/>
    <w:rsid w:val="00A30C48"/>
    <w:rsid w:val="00A36534"/>
    <w:rsid w:val="00A57CDC"/>
    <w:rsid w:val="00A734A5"/>
    <w:rsid w:val="00A758F8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02389"/>
    <w:rsid w:val="00B06C5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E77E6"/>
    <w:rsid w:val="00BF49AC"/>
    <w:rsid w:val="00BF5175"/>
    <w:rsid w:val="00C05AB3"/>
    <w:rsid w:val="00C066F6"/>
    <w:rsid w:val="00C20E27"/>
    <w:rsid w:val="00C32F71"/>
    <w:rsid w:val="00C33D78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B542D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77030"/>
    <w:rsid w:val="00E90694"/>
    <w:rsid w:val="00E92DBA"/>
    <w:rsid w:val="00EA2208"/>
    <w:rsid w:val="00EA35CE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7871"/>
    <w:rsid w:val="00F93658"/>
    <w:rsid w:val="00F9537E"/>
    <w:rsid w:val="00F97924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C00D2A-DCE8-4400-910B-2A38976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7</cp:revision>
  <cp:lastPrinted>2017-10-10T16:40:00Z</cp:lastPrinted>
  <dcterms:created xsi:type="dcterms:W3CDTF">2018-02-13T08:57:00Z</dcterms:created>
  <dcterms:modified xsi:type="dcterms:W3CDTF">2018-02-13T16:50:00Z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