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734D21" w:rsidRPr="00734D21" w:rsidRDefault="00734D21" w:rsidP="00734D21">
      <w:pPr>
        <w:pStyle w:val="03INTESTAZIONEBOLD"/>
        <w:spacing w:line="360" w:lineRule="auto"/>
        <w:ind w:right="566" w:hanging="142"/>
        <w:jc w:val="center"/>
        <w:rPr>
          <w:rFonts w:ascii="Gill Sans MT" w:hAnsi="Gill Sans MT"/>
          <w:color w:val="000000" w:themeColor="text1"/>
          <w:sz w:val="36"/>
          <w:szCs w:val="36"/>
          <w:lang w:val="es-ES"/>
        </w:rPr>
      </w:pPr>
      <w:r w:rsidRPr="00734D21">
        <w:rPr>
          <w:rFonts w:ascii="Gill Sans MT" w:hAnsi="Gill Sans MT"/>
          <w:color w:val="000000" w:themeColor="text1"/>
          <w:sz w:val="36"/>
          <w:szCs w:val="36"/>
          <w:lang w:val="es-ES"/>
        </w:rPr>
        <w:t xml:space="preserve">Setenta años de historia y victorias ¡Feliz cumpleaños, </w:t>
      </w:r>
      <w:proofErr w:type="spellStart"/>
      <w:r w:rsidRPr="00734D21">
        <w:rPr>
          <w:rFonts w:ascii="Gill Sans MT" w:hAnsi="Gill Sans MT"/>
          <w:color w:val="000000" w:themeColor="text1"/>
          <w:sz w:val="36"/>
          <w:szCs w:val="36"/>
          <w:lang w:val="es-ES"/>
        </w:rPr>
        <w:t>Abarth</w:t>
      </w:r>
      <w:proofErr w:type="spellEnd"/>
      <w:r w:rsidRPr="00734D21">
        <w:rPr>
          <w:rFonts w:ascii="Gill Sans MT" w:hAnsi="Gill Sans MT"/>
          <w:color w:val="000000" w:themeColor="text1"/>
          <w:sz w:val="36"/>
          <w:szCs w:val="36"/>
          <w:lang w:val="es-ES"/>
        </w:rPr>
        <w:t>!</w:t>
      </w:r>
    </w:p>
    <w:p w:rsidR="003C31B2" w:rsidRPr="006B22E3" w:rsidRDefault="003C31B2" w:rsidP="006B22E3">
      <w:pPr>
        <w:pStyle w:val="03INTESTAZIONEBOLD"/>
        <w:spacing w:line="360" w:lineRule="auto"/>
        <w:ind w:right="566" w:hanging="142"/>
        <w:jc w:val="center"/>
        <w:rPr>
          <w:rFonts w:ascii="Gill Sans MT" w:hAnsi="Gill Sans MT"/>
          <w:color w:val="000000" w:themeColor="text1"/>
          <w:sz w:val="36"/>
          <w:szCs w:val="36"/>
          <w:lang w:val="es-ES"/>
        </w:rPr>
      </w:pPr>
    </w:p>
    <w:p w:rsidR="00734D21" w:rsidRPr="005509CA" w:rsidRDefault="00734D21" w:rsidP="00734D21">
      <w:pPr>
        <w:pStyle w:val="Prrafodelista"/>
        <w:numPr>
          <w:ilvl w:val="0"/>
          <w:numId w:val="17"/>
        </w:numPr>
        <w:spacing w:line="360" w:lineRule="auto"/>
        <w:ind w:left="284" w:hanging="284"/>
        <w:jc w:val="both"/>
        <w:rPr>
          <w:rFonts w:cs="Arial"/>
          <w:b/>
          <w:color w:val="222222"/>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 xml:space="preserve">Carlo </w:t>
      </w:r>
      <w:proofErr w:type="spellStart"/>
      <w:r>
        <w:rPr>
          <w:b/>
        </w:rPr>
        <w:t>Abarth</w:t>
      </w:r>
      <w:proofErr w:type="spellEnd"/>
      <w:r>
        <w:rPr>
          <w:b/>
        </w:rPr>
        <w:t xml:space="preserve"> (1908-1979) fundó </w:t>
      </w:r>
      <w:proofErr w:type="spellStart"/>
      <w:r>
        <w:rPr>
          <w:b/>
        </w:rPr>
        <w:t>Abarth</w:t>
      </w:r>
      <w:proofErr w:type="spellEnd"/>
      <w:r>
        <w:rPr>
          <w:b/>
        </w:rPr>
        <w:t xml:space="preserve"> &amp; C. el 31 de marzo de 1949, estableciendo una auténtica leyenda de estilo y prestaciones expresados ​​a través de coches que batieron récords, kits de transformación revolucionarios y carreras legendarias.</w:t>
      </w:r>
    </w:p>
    <w:p w:rsidR="00734D21" w:rsidRPr="00EC4D72" w:rsidRDefault="00734D21" w:rsidP="00734D21">
      <w:pPr>
        <w:pStyle w:val="Prrafodelista"/>
        <w:numPr>
          <w:ilvl w:val="0"/>
          <w:numId w:val="17"/>
        </w:numPr>
        <w:spacing w:line="360" w:lineRule="auto"/>
        <w:ind w:left="284" w:hanging="284"/>
        <w:jc w:val="both"/>
        <w:rPr>
          <w:rFonts w:cs="Arial"/>
          <w:b/>
        </w:rPr>
      </w:pPr>
      <w:r w:rsidRPr="00EC4D72">
        <w:rPr>
          <w:b/>
        </w:rPr>
        <w:t>Diez récords mundiales, 133 récords internacionales y más de 10.000 victorias en circuito. La larga seri</w:t>
      </w:r>
      <w:r>
        <w:rPr>
          <w:b/>
        </w:rPr>
        <w:t>e</w:t>
      </w:r>
      <w:r w:rsidRPr="00EC4D72">
        <w:rPr>
          <w:b/>
        </w:rPr>
        <w:t xml:space="preserve"> de éxitos se ha utilizado para poner a prueba las soluciones tecnológicas en las condiciones más difíciles, que luego se incorporan a la producción de serie.</w:t>
      </w:r>
    </w:p>
    <w:p w:rsidR="00734D21" w:rsidRPr="005509CA" w:rsidRDefault="00734D21" w:rsidP="00734D21">
      <w:pPr>
        <w:pStyle w:val="Prrafodelista"/>
        <w:numPr>
          <w:ilvl w:val="0"/>
          <w:numId w:val="17"/>
        </w:numPr>
        <w:spacing w:line="360" w:lineRule="auto"/>
        <w:ind w:left="284" w:hanging="284"/>
        <w:jc w:val="both"/>
        <w:rPr>
          <w:rFonts w:cs="Arial"/>
          <w:b/>
          <w:color w:val="222222"/>
        </w:rPr>
      </w:pPr>
      <w:proofErr w:type="spellStart"/>
      <w:r>
        <w:rPr>
          <w:b/>
        </w:rPr>
        <w:t>Abarth</w:t>
      </w:r>
      <w:proofErr w:type="spellEnd"/>
      <w:r>
        <w:rPr>
          <w:b/>
        </w:rPr>
        <w:t xml:space="preserve"> está celebrando este hito especial con la nueva gama “70th </w:t>
      </w:r>
      <w:proofErr w:type="spellStart"/>
      <w:r>
        <w:rPr>
          <w:b/>
        </w:rPr>
        <w:t>Anniversary</w:t>
      </w:r>
      <w:proofErr w:type="spellEnd"/>
      <w:r>
        <w:rPr>
          <w:b/>
        </w:rPr>
        <w:t>” que se caracteriza, en el exterior, por un logo especial que hará que todos los vehículos matriculados en 2019 sean únicos y exclusivos.</w:t>
      </w:r>
    </w:p>
    <w:p w:rsidR="00734D21" w:rsidRPr="005509CA" w:rsidRDefault="00734D21" w:rsidP="00734D21">
      <w:pPr>
        <w:pStyle w:val="Prrafodelista"/>
        <w:numPr>
          <w:ilvl w:val="0"/>
          <w:numId w:val="17"/>
        </w:numPr>
        <w:spacing w:line="360" w:lineRule="auto"/>
        <w:ind w:left="284" w:hanging="284"/>
        <w:jc w:val="both"/>
        <w:rPr>
          <w:rFonts w:cs="Arial"/>
          <w:b/>
          <w:color w:val="222222"/>
        </w:rPr>
      </w:pPr>
      <w:r>
        <w:rPr>
          <w:b/>
        </w:rPr>
        <w:t xml:space="preserve">También se celebran setenta años de historia con el nuevo 595 </w:t>
      </w:r>
      <w:proofErr w:type="spellStart"/>
      <w:r>
        <w:rPr>
          <w:b/>
        </w:rPr>
        <w:t>esseesse</w:t>
      </w:r>
      <w:proofErr w:type="spellEnd"/>
      <w:r>
        <w:rPr>
          <w:b/>
        </w:rPr>
        <w:t>, inspirado en el legendario kit de transformación de los años sesenta, y con el 124 Rally Tribute en edición limitada, que celebra los triunfos de la temporada pasada.</w:t>
      </w:r>
    </w:p>
    <w:p w:rsidR="00734D21" w:rsidRPr="005509CA" w:rsidRDefault="00734D21" w:rsidP="00734D21">
      <w:pPr>
        <w:pStyle w:val="Prrafodelista"/>
        <w:numPr>
          <w:ilvl w:val="0"/>
          <w:numId w:val="17"/>
        </w:numPr>
        <w:spacing w:line="360" w:lineRule="auto"/>
        <w:ind w:left="284" w:hanging="284"/>
        <w:jc w:val="both"/>
        <w:rPr>
          <w:rFonts w:cs="Arial"/>
          <w:b/>
          <w:color w:val="222222"/>
        </w:rPr>
      </w:pPr>
      <w:r>
        <w:rPr>
          <w:b/>
        </w:rPr>
        <w:t xml:space="preserve">La versión de carreras del </w:t>
      </w:r>
      <w:proofErr w:type="spellStart"/>
      <w:r>
        <w:rPr>
          <w:b/>
        </w:rPr>
        <w:t>Abarth</w:t>
      </w:r>
      <w:proofErr w:type="spellEnd"/>
      <w:r>
        <w:rPr>
          <w:b/>
        </w:rPr>
        <w:t xml:space="preserve"> 124 Rally 2019, renovada para reafirmar su posición como el coche a batir en la clase R-GT, debutó oficialmente hace unos días tras las victorias en el campeonato europeo R-GT 2018 y en la copa FIA R-GT 2018, que es considerada el campeonato mundial de Gran Turismo.</w:t>
      </w:r>
    </w:p>
    <w:p w:rsidR="00734D21" w:rsidRPr="005509CA" w:rsidRDefault="00734D21" w:rsidP="00734D21">
      <w:pPr>
        <w:pStyle w:val="Prrafodelista"/>
        <w:numPr>
          <w:ilvl w:val="0"/>
          <w:numId w:val="17"/>
        </w:numPr>
        <w:spacing w:line="360" w:lineRule="auto"/>
        <w:ind w:left="284" w:hanging="284"/>
        <w:jc w:val="both"/>
        <w:rPr>
          <w:rFonts w:cs="Arial"/>
          <w:b/>
          <w:color w:val="222222"/>
        </w:rPr>
      </w:pPr>
      <w:r>
        <w:rPr>
          <w:b/>
        </w:rPr>
        <w:t xml:space="preserve"> </w:t>
      </w:r>
      <w:r>
        <w:rPr>
          <w:b/>
          <w:color w:val="222222"/>
        </w:rPr>
        <w:t xml:space="preserve">Las celebraciones del aniversario están respaldas por ventas récord en Europa en 2018 con </w:t>
      </w:r>
      <w:r>
        <w:rPr>
          <w:b/>
        </w:rPr>
        <w:t xml:space="preserve">casi </w:t>
      </w:r>
      <w:r>
        <w:rPr>
          <w:b/>
          <w:color w:val="222222"/>
        </w:rPr>
        <w:t xml:space="preserve">23.500 vehículos vendidos, marcando un </w:t>
      </w:r>
      <w:r>
        <w:rPr>
          <w:b/>
        </w:rPr>
        <w:t>crecimiento del 36,5 % respecto a 2017</w:t>
      </w:r>
      <w:r>
        <w:t>.</w:t>
      </w:r>
    </w:p>
    <w:p w:rsidR="006B22E3" w:rsidRDefault="006B22E3" w:rsidP="007D28FE">
      <w:pPr>
        <w:tabs>
          <w:tab w:val="num" w:pos="720"/>
        </w:tabs>
        <w:spacing w:line="360" w:lineRule="auto"/>
        <w:jc w:val="both"/>
        <w:rPr>
          <w:b/>
          <w:bCs/>
        </w:rPr>
      </w:pPr>
    </w:p>
    <w:p w:rsidR="00734D21" w:rsidRPr="00734D21" w:rsidRDefault="00134D90" w:rsidP="00734D21">
      <w:pPr>
        <w:spacing w:line="360" w:lineRule="auto"/>
        <w:jc w:val="both"/>
        <w:rPr>
          <w:rFonts w:asciiTheme="minorHAnsi" w:hAnsiTheme="minorHAnsi" w:cstheme="minorHAnsi"/>
        </w:rPr>
      </w:pPr>
      <w:r w:rsidRPr="00DE6F4E">
        <w:rPr>
          <w:b/>
          <w:bCs/>
        </w:rPr>
        <w:t>Alcalá de Henares</w:t>
      </w:r>
      <w:r w:rsidR="00083740">
        <w:rPr>
          <w:b/>
          <w:bCs/>
        </w:rPr>
        <w:t xml:space="preserve">, </w:t>
      </w:r>
      <w:r w:rsidR="00734D21">
        <w:rPr>
          <w:b/>
          <w:bCs/>
        </w:rPr>
        <w:t xml:space="preserve">29 </w:t>
      </w:r>
      <w:r w:rsidR="00083740">
        <w:rPr>
          <w:b/>
          <w:bCs/>
        </w:rPr>
        <w:t xml:space="preserve">de </w:t>
      </w:r>
      <w:r w:rsidR="006B22E3">
        <w:rPr>
          <w:b/>
          <w:bCs/>
        </w:rPr>
        <w:t>marzo</w:t>
      </w:r>
      <w:r w:rsidR="00036319">
        <w:rPr>
          <w:b/>
          <w:bCs/>
        </w:rPr>
        <w:t xml:space="preserve"> </w:t>
      </w:r>
      <w:r w:rsidRPr="00DE6F4E">
        <w:rPr>
          <w:b/>
          <w:bCs/>
        </w:rPr>
        <w:t>de 201</w:t>
      </w:r>
      <w:bookmarkEnd w:id="6"/>
      <w:bookmarkEnd w:id="7"/>
      <w:r w:rsidR="000766D2">
        <w:rPr>
          <w:b/>
          <w:bCs/>
        </w:rPr>
        <w:t>9</w:t>
      </w:r>
      <w:r>
        <w:rPr>
          <w:b/>
          <w:bCs/>
        </w:rPr>
        <w:t xml:space="preserve">.- </w:t>
      </w:r>
      <w:bookmarkEnd w:id="8"/>
      <w:bookmarkEnd w:id="9"/>
      <w:bookmarkEnd w:id="10"/>
      <w:bookmarkEnd w:id="11"/>
      <w:proofErr w:type="spellStart"/>
      <w:r w:rsidR="00734D21" w:rsidRPr="00734D21">
        <w:rPr>
          <w:rFonts w:asciiTheme="minorHAnsi" w:hAnsiTheme="minorHAnsi" w:cstheme="minorHAnsi"/>
          <w:color w:val="222222"/>
        </w:rPr>
        <w:t>Abarth</w:t>
      </w:r>
      <w:proofErr w:type="spellEnd"/>
      <w:r w:rsidR="00734D21" w:rsidRPr="00734D21">
        <w:rPr>
          <w:rFonts w:asciiTheme="minorHAnsi" w:hAnsiTheme="minorHAnsi" w:cstheme="minorHAnsi"/>
          <w:color w:val="222222"/>
        </w:rPr>
        <w:t xml:space="preserve"> cumplirá 70 años dentro de pocos días. Este importante hito en </w:t>
      </w:r>
      <w:r w:rsidR="00734D21" w:rsidRPr="00734D21">
        <w:rPr>
          <w:rFonts w:asciiTheme="minorHAnsi" w:hAnsiTheme="minorHAnsi" w:cstheme="minorHAnsi"/>
        </w:rPr>
        <w:t xml:space="preserve">el automovilismo es otro récord de la marca italiana que hoy más que nunca sigue alimentando los sueños de los fans en todo el mundo. Celebrar este aniversario significa recordar a las personas valiosas, los logros deportivos y el legado tecnológico de </w:t>
      </w:r>
      <w:proofErr w:type="spellStart"/>
      <w:r w:rsidR="00734D21" w:rsidRPr="00734D21">
        <w:rPr>
          <w:rFonts w:asciiTheme="minorHAnsi" w:hAnsiTheme="minorHAnsi" w:cstheme="minorHAnsi"/>
        </w:rPr>
        <w:t>Abarth</w:t>
      </w:r>
      <w:proofErr w:type="spellEnd"/>
      <w:r w:rsidR="00734D21" w:rsidRPr="00734D21">
        <w:rPr>
          <w:rFonts w:asciiTheme="minorHAnsi" w:hAnsiTheme="minorHAnsi" w:cstheme="minorHAnsi"/>
        </w:rPr>
        <w:t>, además de consolidar ese vínculo indisoluble que une a varias generaciones de clientes, todo ello bajo la bandera de la misión del fundador de máximas prestaciones, cuidado artesanal y constante perfeccionamiento técnico.</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“Narrar las etapas clave de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es una oportunidad para volver a descubrir los vehículos que batieron récords, los revolucionarios kits de transformación y las carreras legendarias que </w:t>
      </w:r>
      <w:r w:rsidRPr="00734D21">
        <w:rPr>
          <w:rFonts w:asciiTheme="minorHAnsi" w:hAnsiTheme="minorHAnsi" w:cstheme="minorHAnsi"/>
        </w:rPr>
        <w:lastRenderedPageBreak/>
        <w:t xml:space="preserve">marcaron el progreso tecnológico y los logros en los deportes de motor de la marca”, </w:t>
      </w:r>
      <w:r w:rsidRPr="00734D21">
        <w:rPr>
          <w:rFonts w:asciiTheme="minorHAnsi" w:hAnsiTheme="minorHAnsi" w:cstheme="minorHAnsi"/>
          <w:color w:val="222222"/>
        </w:rPr>
        <w:t xml:space="preserve">ha explicado Luca Napolitano, </w:t>
      </w:r>
      <w:r w:rsidRPr="00734D21">
        <w:rPr>
          <w:rFonts w:asciiTheme="minorHAnsi" w:hAnsiTheme="minorHAnsi" w:cstheme="minorHAnsi"/>
        </w:rPr>
        <w:t xml:space="preserve">director de las marcas Fiat y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para la región EMEA</w:t>
      </w:r>
      <w:r w:rsidRPr="00734D21">
        <w:rPr>
          <w:rFonts w:asciiTheme="minorHAnsi" w:hAnsiTheme="minorHAnsi" w:cstheme="minorHAnsi"/>
          <w:color w:val="222222"/>
        </w:rPr>
        <w:t>.</w:t>
      </w:r>
      <w:r w:rsidRPr="00734D21">
        <w:rPr>
          <w:rFonts w:asciiTheme="minorHAnsi" w:hAnsiTheme="minorHAnsi" w:cstheme="minorHAnsi"/>
        </w:rPr>
        <w:t xml:space="preserve"> “Todo esto pertenece al pasado y al presente de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junto con el compromiso y el orgullo de las personas que a lo largo del tiempo han trabajado en las fábricas y oficinas y en los circuitos de carreras, pero también hay algo más. Junto con la satisfacción deportiva para los ingenieros y técnicos de la marca, las carreras para el emblema del Escorpión son los difíciles campos de prueba donde se pueden testar las soluciones tecnológicas más innovadoras en las condiciones más adversas antes de incorporarlas a los modelos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w:t>
      </w:r>
      <w:proofErr w:type="spellStart"/>
      <w:r w:rsidRPr="00734D21">
        <w:rPr>
          <w:rFonts w:asciiTheme="minorHAnsi" w:hAnsiTheme="minorHAnsi" w:cstheme="minorHAnsi"/>
          <w:i/>
        </w:rPr>
        <w:t>street</w:t>
      </w:r>
      <w:proofErr w:type="spellEnd"/>
      <w:r w:rsidRPr="00734D21">
        <w:rPr>
          <w:rFonts w:asciiTheme="minorHAnsi" w:hAnsiTheme="minorHAnsi" w:cstheme="minorHAnsi"/>
          <w:i/>
        </w:rPr>
        <w:t>-legal</w:t>
      </w:r>
      <w:r w:rsidRPr="00734D21">
        <w:rPr>
          <w:rFonts w:asciiTheme="minorHAnsi" w:hAnsiTheme="minorHAnsi" w:cstheme="minorHAnsi"/>
        </w:rPr>
        <w:t>. De esta manera, podemos lograr lo mejor en términos de prestaciones, seguridad y fiabilidad y ofrecerlo a nuestros clientes”.</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Este es uno de los secretos de la vitalidad de la marca, que sigue fascinando, como lo confirman las ventas récord del año pasado en Europa con casi 23.500 nuevas matriculaciones que han marcado un crecimiento del 36,5 % en 2018. Los resultados han sido particularmente destacables en algunos mercados. Por ejemplo,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estableció su récord nacional en el Reino Unido con 5.600 unidades vendidas y un crecimiento del 27 %, mientras que en España vendió 1.450 unidades, lo que también representa un crecimiento del 27 %. Además, la base de fans de la marca se está ampliando a un ritmo vertiginoso en Europa, con casi 110.000 entusiastas registrados en la comunidad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w:t>
      </w:r>
      <w:proofErr w:type="spellStart"/>
      <w:r w:rsidRPr="00734D21">
        <w:rPr>
          <w:rFonts w:asciiTheme="minorHAnsi" w:hAnsiTheme="minorHAnsi" w:cstheme="minorHAnsi"/>
        </w:rPr>
        <w:t>Scorpionship</w:t>
      </w:r>
      <w:proofErr w:type="spellEnd"/>
      <w:r w:rsidRPr="00734D21">
        <w:rPr>
          <w:rFonts w:asciiTheme="minorHAnsi" w:hAnsiTheme="minorHAnsi" w:cstheme="minorHAnsi"/>
        </w:rPr>
        <w:t xml:space="preserve">. </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El entusiasmo entre los fans también es alto tras los notables resultados del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124 rally que, después de una temporada llena de éxitos en todos los campeonatos italianos e internacionales en los que ha competido, se ha renovado este año (visite el </w:t>
      </w:r>
      <w:hyperlink r:id="rId8" w:history="1">
        <w:r w:rsidRPr="00734D21">
          <w:rPr>
            <w:rStyle w:val="Hipervnculo"/>
            <w:rFonts w:asciiTheme="minorHAnsi" w:hAnsiTheme="minorHAnsi" w:cstheme="minorHAnsi"/>
          </w:rPr>
          <w:t>enlace</w:t>
        </w:r>
      </w:hyperlink>
      <w:r w:rsidRPr="00734D21">
        <w:rPr>
          <w:rFonts w:asciiTheme="minorHAnsi" w:hAnsiTheme="minorHAnsi" w:cstheme="minorHAnsi"/>
        </w:rPr>
        <w:t xml:space="preserve"> para más información), capitalizando la experiencia de las dos primeras temporadas de carreras y el trabajo de desarrollo continuo del equipo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El objetivo es simple: seguir siendo el coche a batir en la clase R-GT. </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La gama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“70th </w:t>
      </w:r>
      <w:proofErr w:type="spellStart"/>
      <w:r w:rsidRPr="00734D21">
        <w:rPr>
          <w:rFonts w:asciiTheme="minorHAnsi" w:hAnsiTheme="minorHAnsi" w:cstheme="minorHAnsi"/>
        </w:rPr>
        <w:t>Anniversary</w:t>
      </w:r>
      <w:proofErr w:type="spellEnd"/>
      <w:r w:rsidRPr="00734D21">
        <w:rPr>
          <w:rFonts w:asciiTheme="minorHAnsi" w:hAnsiTheme="minorHAnsi" w:cstheme="minorHAnsi"/>
        </w:rPr>
        <w:t xml:space="preserve">” para el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595 y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124, todos identificados en el exterior por un logo especial para que los vehículos del 2019 sean únicos y exclusivos, se lanzó para celebrar los resultados de las carreras y su importante aniversario (visite el </w:t>
      </w:r>
      <w:hyperlink r:id="rId9" w:history="1">
        <w:r w:rsidRPr="00734D21">
          <w:rPr>
            <w:rStyle w:val="Hipervnculo"/>
            <w:rFonts w:asciiTheme="minorHAnsi" w:hAnsiTheme="minorHAnsi" w:cstheme="minorHAnsi"/>
          </w:rPr>
          <w:t>enlace</w:t>
        </w:r>
      </w:hyperlink>
      <w:r w:rsidRPr="00734D21">
        <w:rPr>
          <w:rFonts w:asciiTheme="minorHAnsi" w:hAnsiTheme="minorHAnsi" w:cstheme="minorHAnsi"/>
        </w:rPr>
        <w:t xml:space="preserve"> para el comunicado de prensa). Las celebraciones continuaron en el reciente Salón del Automóvil de Ginebra con la presentación del nuevo 595 </w:t>
      </w:r>
      <w:proofErr w:type="spellStart"/>
      <w:r w:rsidRPr="00734D21">
        <w:rPr>
          <w:rFonts w:asciiTheme="minorHAnsi" w:hAnsiTheme="minorHAnsi" w:cstheme="minorHAnsi"/>
        </w:rPr>
        <w:t>esseesse</w:t>
      </w:r>
      <w:proofErr w:type="spellEnd"/>
      <w:r w:rsidRPr="00734D21">
        <w:rPr>
          <w:rFonts w:asciiTheme="minorHAnsi" w:hAnsiTheme="minorHAnsi" w:cstheme="minorHAnsi"/>
        </w:rPr>
        <w:t xml:space="preserve">, también con el logo de celebración, y del 124 Rally Tribute en edición limitada, del que solo se producirán 124 unidades. Visite este </w:t>
      </w:r>
      <w:hyperlink r:id="rId10" w:history="1">
        <w:r w:rsidRPr="00734D21">
          <w:rPr>
            <w:rStyle w:val="Hipervnculo"/>
            <w:rFonts w:asciiTheme="minorHAnsi" w:hAnsiTheme="minorHAnsi" w:cstheme="minorHAnsi"/>
          </w:rPr>
          <w:t>enlace</w:t>
        </w:r>
      </w:hyperlink>
      <w:r w:rsidRPr="00734D21">
        <w:rPr>
          <w:rFonts w:asciiTheme="minorHAnsi" w:hAnsiTheme="minorHAnsi" w:cstheme="minorHAnsi"/>
        </w:rPr>
        <w:t xml:space="preserve"> para más información sobre esta noticia.</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En resumen, la celebración de los primeros 70 años de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representará un auténtico viaje a las raíces de la leyenda, para comprender de dónde viene y cómo se construyó la personalidad inimitable que hace que los vehículos con el emblema del Escorpión se reconozcan de inmediato en cualquier carretera. </w:t>
      </w:r>
    </w:p>
    <w:p w:rsidR="00734D21" w:rsidRPr="00734D21" w:rsidRDefault="00734D21" w:rsidP="00734D21">
      <w:pPr>
        <w:spacing w:line="360" w:lineRule="auto"/>
        <w:jc w:val="both"/>
        <w:rPr>
          <w:rFonts w:asciiTheme="minorHAnsi" w:hAnsiTheme="minorHAnsi" w:cstheme="minorHAnsi"/>
        </w:rPr>
      </w:pPr>
    </w:p>
    <w:p w:rsidR="00734D21" w:rsidRPr="00734D21" w:rsidRDefault="00734D21" w:rsidP="00734D21">
      <w:pPr>
        <w:spacing w:line="360" w:lineRule="auto"/>
        <w:jc w:val="both"/>
        <w:rPr>
          <w:rFonts w:asciiTheme="minorHAnsi" w:hAnsiTheme="minorHAnsi" w:cstheme="minorHAnsi"/>
          <w:b/>
          <w:i/>
          <w:color w:val="222222"/>
          <w:sz w:val="24"/>
          <w:szCs w:val="24"/>
        </w:rPr>
      </w:pPr>
      <w:r w:rsidRPr="00734D21">
        <w:rPr>
          <w:rFonts w:asciiTheme="minorHAnsi" w:hAnsiTheme="minorHAnsi" w:cstheme="minorHAnsi"/>
          <w:b/>
          <w:i/>
          <w:sz w:val="24"/>
          <w:szCs w:val="24"/>
        </w:rPr>
        <w:t xml:space="preserve">1949-2019 – Los primeros </w:t>
      </w:r>
      <w:r w:rsidRPr="00734D21">
        <w:rPr>
          <w:rFonts w:asciiTheme="minorHAnsi" w:hAnsiTheme="minorHAnsi" w:cstheme="minorHAnsi"/>
          <w:b/>
          <w:i/>
          <w:color w:val="222222"/>
          <w:sz w:val="24"/>
          <w:szCs w:val="24"/>
        </w:rPr>
        <w:t xml:space="preserve">70 años del emblema del Escorpión </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La leyenda de la marca con el emblema del Escorpión comenzó el 31 de marzo de 1949 cuando Carlo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(1908-1979) fundó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&amp; C. junto con el piloto Guido </w:t>
      </w:r>
      <w:proofErr w:type="spellStart"/>
      <w:r w:rsidRPr="00734D21">
        <w:rPr>
          <w:rFonts w:asciiTheme="minorHAnsi" w:hAnsiTheme="minorHAnsi" w:cstheme="minorHAnsi"/>
        </w:rPr>
        <w:t>Scagliarini</w:t>
      </w:r>
      <w:proofErr w:type="spellEnd"/>
      <w:r w:rsidRPr="00734D21">
        <w:rPr>
          <w:rFonts w:asciiTheme="minorHAnsi" w:hAnsiTheme="minorHAnsi" w:cstheme="minorHAnsi"/>
        </w:rPr>
        <w:t xml:space="preserve">. Su primer coche fue el 204 A derivado del Fiat 1100. Llamó la atención el 10 de abril de 1950 cuando </w:t>
      </w:r>
      <w:proofErr w:type="spellStart"/>
      <w:r w:rsidRPr="00734D21">
        <w:rPr>
          <w:rFonts w:asciiTheme="minorHAnsi" w:hAnsiTheme="minorHAnsi" w:cstheme="minorHAnsi"/>
        </w:rPr>
        <w:t>Tazio</w:t>
      </w:r>
      <w:proofErr w:type="spellEnd"/>
      <w:r w:rsidRPr="00734D21">
        <w:rPr>
          <w:rFonts w:asciiTheme="minorHAnsi" w:hAnsiTheme="minorHAnsi" w:cstheme="minorHAnsi"/>
        </w:rPr>
        <w:t xml:space="preserve"> </w:t>
      </w:r>
      <w:proofErr w:type="spellStart"/>
      <w:r w:rsidRPr="00734D21">
        <w:rPr>
          <w:rFonts w:asciiTheme="minorHAnsi" w:hAnsiTheme="minorHAnsi" w:cstheme="minorHAnsi"/>
        </w:rPr>
        <w:t>Nuvolari</w:t>
      </w:r>
      <w:proofErr w:type="spellEnd"/>
      <w:r w:rsidRPr="00734D21">
        <w:rPr>
          <w:rFonts w:asciiTheme="minorHAnsi" w:hAnsiTheme="minorHAnsi" w:cstheme="minorHAnsi"/>
        </w:rPr>
        <w:t xml:space="preserve"> ganó su última carrera, la Palermo-Monte </w:t>
      </w:r>
      <w:proofErr w:type="spellStart"/>
      <w:r w:rsidRPr="00734D21">
        <w:rPr>
          <w:rFonts w:asciiTheme="minorHAnsi" w:hAnsiTheme="minorHAnsi" w:cstheme="minorHAnsi"/>
        </w:rPr>
        <w:t>Pellegrino</w:t>
      </w:r>
      <w:proofErr w:type="spellEnd"/>
      <w:r w:rsidRPr="00734D21">
        <w:rPr>
          <w:rFonts w:asciiTheme="minorHAnsi" w:hAnsiTheme="minorHAnsi" w:cstheme="minorHAnsi"/>
        </w:rPr>
        <w:t xml:space="preserve">. Desde entonces, la historia de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ha estado llena de récords de carreras e industriales, siempre con el espíritu del fundador combinando prestaciones máximas, cuidado artesanal y perfeccionamiento técnico constante. </w:t>
      </w:r>
    </w:p>
    <w:p w:rsidR="00734D21" w:rsidRDefault="00734D21" w:rsidP="00734D21">
      <w:pPr>
        <w:spacing w:line="360" w:lineRule="auto"/>
        <w:jc w:val="both"/>
        <w:rPr>
          <w:rFonts w:asciiTheme="minorHAnsi" w:hAnsiTheme="minorHAnsi" w:cstheme="minorHAnsi"/>
          <w:shd w:val="clear" w:color="auto" w:fill="FFFFFF"/>
        </w:rPr>
      </w:pPr>
      <w:r w:rsidRPr="00734D21">
        <w:rPr>
          <w:rFonts w:asciiTheme="minorHAnsi" w:hAnsiTheme="minorHAnsi" w:cstheme="minorHAnsi"/>
          <w:shd w:val="clear" w:color="auto" w:fill="FFFFFF"/>
        </w:rPr>
        <w:t xml:space="preserve">En realidad, la interesante carrera de Carlo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comenzó con las motocicletas, no con los coches. A la edad de veinte años, acumuló sus primeras victorias como piloto en una Motor </w:t>
      </w:r>
      <w:proofErr w:type="spellStart"/>
      <w:r w:rsidRPr="00734D21">
        <w:rPr>
          <w:rFonts w:asciiTheme="minorHAnsi" w:hAnsiTheme="minorHAnsi" w:cstheme="minorHAnsi"/>
          <w:shd w:val="clear" w:color="auto" w:fill="FFFFFF"/>
        </w:rPr>
        <w:t>Thun</w:t>
      </w:r>
      <w:proofErr w:type="spellEnd"/>
      <w:r w:rsidRPr="00734D21">
        <w:rPr>
          <w:rFonts w:asciiTheme="minorHAnsi" w:hAnsiTheme="minorHAnsi" w:cstheme="minorHAnsi"/>
          <w:shd w:val="clear" w:color="auto" w:fill="FFFFFF"/>
        </w:rPr>
        <w:t xml:space="preserve"> y al año siguiente construyó su primera moto personalizada bajo la marca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Desafortunadamente, durante una carrera en Linz, un accidente lo obligó a abandonar las motos. Siguió compitiendo en sidecar, un vehículo que él hizo famoso debido a sus grandes hazañas, como la carrera contra el tren </w:t>
      </w:r>
      <w:proofErr w:type="spellStart"/>
      <w:r w:rsidRPr="00734D21">
        <w:rPr>
          <w:rFonts w:asciiTheme="minorHAnsi" w:hAnsiTheme="minorHAnsi" w:cstheme="minorHAnsi"/>
          <w:shd w:val="clear" w:color="auto" w:fill="FFFFFF"/>
        </w:rPr>
        <w:t>Orient</w:t>
      </w:r>
      <w:proofErr w:type="spellEnd"/>
      <w:r w:rsidRPr="00734D21">
        <w:rPr>
          <w:rFonts w:asciiTheme="minorHAnsi" w:hAnsiTheme="minorHAnsi" w:cstheme="minorHAnsi"/>
          <w:shd w:val="clear" w:color="auto" w:fill="FFFFFF"/>
        </w:rPr>
        <w:t xml:space="preserve"> Express, que por supuesto ganó. Un segundo grave accidente en 1939 lo obligó a abandonar por completo las carreras.</w:t>
      </w:r>
      <w:r w:rsidRPr="00734D21">
        <w:rPr>
          <w:rStyle w:val="apple-converted-space"/>
          <w:rFonts w:asciiTheme="minorHAnsi" w:hAnsiTheme="minorHAnsi" w:cstheme="minorHAnsi"/>
          <w:shd w:val="clear" w:color="auto" w:fill="FFFFFF"/>
        </w:rPr>
        <w:t> Esto</w:t>
      </w:r>
      <w:r w:rsidRPr="00734D21">
        <w:rPr>
          <w:rFonts w:asciiTheme="minorHAnsi" w:hAnsiTheme="minorHAnsi" w:cstheme="minorHAnsi"/>
          <w:shd w:val="clear" w:color="auto" w:fill="FFFFFF"/>
        </w:rPr>
        <w:t xml:space="preserve"> marcó un nuevo comienzo para Carlo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En 1945, se mudó a </w:t>
      </w:r>
      <w:proofErr w:type="spellStart"/>
      <w:r w:rsidRPr="00734D21">
        <w:rPr>
          <w:rFonts w:asciiTheme="minorHAnsi" w:hAnsiTheme="minorHAnsi" w:cstheme="minorHAnsi"/>
          <w:shd w:val="clear" w:color="auto" w:fill="FFFFFF"/>
        </w:rPr>
        <w:t>Merano</w:t>
      </w:r>
      <w:proofErr w:type="spellEnd"/>
      <w:r w:rsidRPr="00734D21">
        <w:rPr>
          <w:rFonts w:asciiTheme="minorHAnsi" w:hAnsiTheme="minorHAnsi" w:cstheme="minorHAnsi"/>
          <w:shd w:val="clear" w:color="auto" w:fill="FFFFFF"/>
        </w:rPr>
        <w:t xml:space="preserve"> y se convirtió en ciudadano italiano a todos los efectos. Luego, después de una breve experiencia en </w:t>
      </w:r>
      <w:proofErr w:type="spellStart"/>
      <w:r w:rsidRPr="00734D21">
        <w:rPr>
          <w:rFonts w:asciiTheme="minorHAnsi" w:hAnsiTheme="minorHAnsi" w:cstheme="minorHAnsi"/>
          <w:shd w:val="clear" w:color="auto" w:fill="FFFFFF"/>
        </w:rPr>
        <w:t>Cisitalia</w:t>
      </w:r>
      <w:proofErr w:type="spellEnd"/>
      <w:r w:rsidRPr="00734D21">
        <w:rPr>
          <w:rFonts w:asciiTheme="minorHAnsi" w:hAnsiTheme="minorHAnsi" w:cstheme="minorHAnsi"/>
          <w:shd w:val="clear" w:color="auto" w:fill="FFFFFF"/>
        </w:rPr>
        <w:t xml:space="preserve">, fundó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&amp; C. en 1949 y tuvo la intuición de complementar las actividades de carreras con la producción de sus famosos kits de transformación para vehículos de producción en masa, aumentando su potencia, velocidad y aceleración. Los componentes a destacar del kit eran los tubos de escape que, con el paso de los años, se han convertido en un auténtico icono del “estilo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En el espacio de unos pocos años,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&amp; C. se globalizó. En 1962 produjo 257.000 tubos de escape, el 65 % de los cuales estaba destinado a los mercados de exportación.</w:t>
      </w:r>
    </w:p>
    <w:p w:rsidR="00734D21" w:rsidRPr="00734D21" w:rsidRDefault="00734D21" w:rsidP="00734D21">
      <w:pPr>
        <w:spacing w:line="360" w:lineRule="auto"/>
        <w:jc w:val="both"/>
        <w:rPr>
          <w:rFonts w:asciiTheme="minorHAnsi" w:hAnsiTheme="minorHAnsi" w:cstheme="minorHAnsi"/>
          <w:shd w:val="clear" w:color="auto" w:fill="FFFFFF"/>
        </w:rPr>
      </w:pP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shd w:val="clear" w:color="auto" w:fill="FFFFFF"/>
        </w:rPr>
        <w:t xml:space="preserve">Su máximo apogeo llegó a finales de los años cincuenta y en los sesenta. ¿Un ejemplo? Con un Fiat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750 diseñado por </w:t>
      </w:r>
      <w:proofErr w:type="spellStart"/>
      <w:r w:rsidRPr="00734D21">
        <w:rPr>
          <w:rFonts w:asciiTheme="minorHAnsi" w:hAnsiTheme="minorHAnsi" w:cstheme="minorHAnsi"/>
          <w:shd w:val="clear" w:color="auto" w:fill="FFFFFF"/>
        </w:rPr>
        <w:t>Bertone</w:t>
      </w:r>
      <w:proofErr w:type="spellEnd"/>
      <w:r w:rsidRPr="00734D21">
        <w:rPr>
          <w:rFonts w:asciiTheme="minorHAnsi" w:hAnsiTheme="minorHAnsi" w:cstheme="minorHAnsi"/>
          <w:shd w:val="clear" w:color="auto" w:fill="FFFFFF"/>
        </w:rPr>
        <w:t xml:space="preserve"> en 1956, la marca batió el récord de resistencia y velocidad. El 18 de junio, en el circuito de </w:t>
      </w:r>
      <w:proofErr w:type="spellStart"/>
      <w:r w:rsidRPr="00734D21">
        <w:rPr>
          <w:rFonts w:asciiTheme="minorHAnsi" w:hAnsiTheme="minorHAnsi" w:cstheme="minorHAnsi"/>
          <w:shd w:val="clear" w:color="auto" w:fill="FFFFFF"/>
        </w:rPr>
        <w:t>Monza</w:t>
      </w:r>
      <w:proofErr w:type="spellEnd"/>
      <w:r w:rsidRPr="00734D21">
        <w:rPr>
          <w:rFonts w:asciiTheme="minorHAnsi" w:hAnsiTheme="minorHAnsi" w:cstheme="minorHAnsi"/>
          <w:shd w:val="clear" w:color="auto" w:fill="FFFFFF"/>
        </w:rPr>
        <w:t xml:space="preserve">, batió el récord de 24 horas cubriendo 3.743 km a una velocidad media de 155 km/h. Luego, del 27 al 29 de junio en el mismo circuito, acumuló varios récords: los 5.000 y 10.000 km, las 5.000 millas y también las 48 y 72 horas. El mismo vehículo fue diseñado por </w:t>
      </w:r>
      <w:proofErr w:type="spellStart"/>
      <w:r w:rsidRPr="00734D21">
        <w:rPr>
          <w:rFonts w:asciiTheme="minorHAnsi" w:hAnsiTheme="minorHAnsi" w:cstheme="minorHAnsi"/>
          <w:shd w:val="clear" w:color="auto" w:fill="FFFFFF"/>
        </w:rPr>
        <w:t>Zagato</w:t>
      </w:r>
      <w:proofErr w:type="spellEnd"/>
      <w:r w:rsidRPr="00734D21">
        <w:rPr>
          <w:rFonts w:asciiTheme="minorHAnsi" w:hAnsiTheme="minorHAnsi" w:cstheme="minorHAnsi"/>
          <w:shd w:val="clear" w:color="auto" w:fill="FFFFFF"/>
        </w:rPr>
        <w:t xml:space="preserve"> en dos versiones diferentes: el Fiat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750 </w:t>
      </w:r>
      <w:proofErr w:type="spellStart"/>
      <w:r w:rsidRPr="00734D21">
        <w:rPr>
          <w:rFonts w:asciiTheme="minorHAnsi" w:hAnsiTheme="minorHAnsi" w:cstheme="minorHAnsi"/>
          <w:shd w:val="clear" w:color="auto" w:fill="FFFFFF"/>
        </w:rPr>
        <w:t>Zagato</w:t>
      </w:r>
      <w:proofErr w:type="spellEnd"/>
      <w:r w:rsidRPr="00734D21">
        <w:rPr>
          <w:rFonts w:asciiTheme="minorHAnsi" w:hAnsiTheme="minorHAnsi" w:cstheme="minorHAnsi"/>
          <w:shd w:val="clear" w:color="auto" w:fill="FFFFFF"/>
        </w:rPr>
        <w:t xml:space="preserve"> (1956) y el Fiat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750 GT </w:t>
      </w:r>
      <w:proofErr w:type="spellStart"/>
      <w:r w:rsidRPr="00734D21">
        <w:rPr>
          <w:rFonts w:asciiTheme="minorHAnsi" w:hAnsiTheme="minorHAnsi" w:cstheme="minorHAnsi"/>
          <w:shd w:val="clear" w:color="auto" w:fill="FFFFFF"/>
        </w:rPr>
        <w:t>Zagato</w:t>
      </w:r>
      <w:proofErr w:type="spellEnd"/>
      <w:r w:rsidRPr="00734D21">
        <w:rPr>
          <w:rFonts w:asciiTheme="minorHAnsi" w:hAnsiTheme="minorHAnsi" w:cstheme="minorHAnsi"/>
          <w:shd w:val="clear" w:color="auto" w:fill="FFFFFF"/>
        </w:rPr>
        <w:t xml:space="preserve"> (1956). La fama del automóvil llegó a oídos de Franklin </w:t>
      </w:r>
      <w:proofErr w:type="spellStart"/>
      <w:r w:rsidRPr="00734D21">
        <w:rPr>
          <w:rFonts w:asciiTheme="minorHAnsi" w:hAnsiTheme="minorHAnsi" w:cstheme="minorHAnsi"/>
          <w:shd w:val="clear" w:color="auto" w:fill="FFFFFF"/>
        </w:rPr>
        <w:t>Delano</w:t>
      </w:r>
      <w:proofErr w:type="spellEnd"/>
      <w:r w:rsidRPr="00734D21">
        <w:rPr>
          <w:rFonts w:asciiTheme="minorHAnsi" w:hAnsiTheme="minorHAnsi" w:cstheme="minorHAnsi"/>
          <w:shd w:val="clear" w:color="auto" w:fill="FFFFFF"/>
        </w:rPr>
        <w:t xml:space="preserve"> Roosevelt Jr., hijo del presidente de los EE. UU., quien partió de inmediato hacia Italia para firmar personalmente un contrato de exclusividad con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para la distribución de estos vehículos.</w:t>
      </w:r>
    </w:p>
    <w:p w:rsidR="00734D21" w:rsidRPr="00734D21" w:rsidRDefault="00734D21" w:rsidP="00734D21">
      <w:pPr>
        <w:spacing w:line="360" w:lineRule="auto"/>
        <w:jc w:val="both"/>
        <w:rPr>
          <w:rStyle w:val="apple-converted-space"/>
          <w:rFonts w:asciiTheme="minorHAnsi" w:hAnsiTheme="minorHAnsi" w:cstheme="minorHAnsi"/>
          <w:shd w:val="clear" w:color="auto" w:fill="FFFFFF"/>
        </w:rPr>
      </w:pPr>
      <w:r w:rsidRPr="00734D21">
        <w:rPr>
          <w:rFonts w:asciiTheme="minorHAnsi" w:hAnsiTheme="minorHAnsi" w:cstheme="minorHAnsi"/>
          <w:shd w:val="clear" w:color="auto" w:fill="FFFFFF"/>
        </w:rPr>
        <w:lastRenderedPageBreak/>
        <w:t xml:space="preserve">En 1958,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completó una verdadera obra de arte con el nuevo Fiat 500, transformando completamente el pequeño vehículo utilitario y mejorando su potencial al máximo.</w:t>
      </w:r>
      <w:r w:rsidRPr="00734D21">
        <w:rPr>
          <w:rFonts w:asciiTheme="minorHAnsi" w:hAnsiTheme="minorHAnsi" w:cstheme="minorHAnsi"/>
        </w:rPr>
        <w:t xml:space="preserve"> </w:t>
      </w:r>
      <w:r w:rsidRPr="00734D21">
        <w:rPr>
          <w:rFonts w:asciiTheme="minorHAnsi" w:hAnsiTheme="minorHAnsi" w:cstheme="minorHAnsi"/>
          <w:shd w:val="clear" w:color="auto" w:fill="FFFFFF"/>
        </w:rPr>
        <w:t xml:space="preserve">Ese mismo año, la marca intensificó su colaboración con Fiat, ya que Fiat se comprometió a otorgar los premios en metálico a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dependiendo del número de victorias y récords que el equipo lograra obtener. Lo que sentó las bases de la impresionante racha ganadora que estaba por venir: 10 récords mundiales, 133 récords internacionales, más de 10.000 victorias en circuito.</w:t>
      </w:r>
      <w:r w:rsidRPr="00734D21">
        <w:rPr>
          <w:rStyle w:val="apple-converted-space"/>
          <w:rFonts w:asciiTheme="minorHAnsi" w:hAnsiTheme="minorHAnsi" w:cstheme="minorHAnsi"/>
          <w:shd w:val="clear" w:color="auto" w:fill="FFFFFF"/>
        </w:rPr>
        <w:t> </w:t>
      </w:r>
      <w:r w:rsidRPr="00734D21">
        <w:rPr>
          <w:rFonts w:asciiTheme="minorHAnsi" w:hAnsiTheme="minorHAnsi" w:cstheme="minorHAnsi"/>
          <w:shd w:val="clear" w:color="auto" w:fill="FFFFFF"/>
        </w:rPr>
        <w:t xml:space="preserve">La leyenda continuó creciendo más y más, convirtiéndose en un nombre muy conocido. La década de los sesenta fue la década de oro para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se convirtió en sinónimo de velocidad, valor, prestaciones y desarrollo. Y la lista de vehículos que grabaron el nombre de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en la historia del automovilismo es larga: desde el 850 TC, que salió victorioso en todos los circuitos internacionales, incluido </w:t>
      </w:r>
      <w:proofErr w:type="spellStart"/>
      <w:r w:rsidRPr="00734D21">
        <w:rPr>
          <w:rFonts w:asciiTheme="minorHAnsi" w:hAnsiTheme="minorHAnsi" w:cstheme="minorHAnsi"/>
          <w:shd w:val="clear" w:color="auto" w:fill="FFFFFF"/>
        </w:rPr>
        <w:t>Nürburgring</w:t>
      </w:r>
      <w:proofErr w:type="spellEnd"/>
      <w:r w:rsidRPr="00734D21">
        <w:rPr>
          <w:rFonts w:asciiTheme="minorHAnsi" w:hAnsiTheme="minorHAnsi" w:cstheme="minorHAnsi"/>
          <w:shd w:val="clear" w:color="auto" w:fill="FFFFFF"/>
        </w:rPr>
        <w:t xml:space="preserve">, hasta el Fiat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1000 Berlina y el 2300 S que obtuvieron una serie extraordinaria de récords en el circuito de </w:t>
      </w:r>
      <w:proofErr w:type="spellStart"/>
      <w:r w:rsidRPr="00734D21">
        <w:rPr>
          <w:rFonts w:asciiTheme="minorHAnsi" w:hAnsiTheme="minorHAnsi" w:cstheme="minorHAnsi"/>
          <w:shd w:val="clear" w:color="auto" w:fill="FFFFFF"/>
        </w:rPr>
        <w:t>Monza</w:t>
      </w:r>
      <w:proofErr w:type="spellEnd"/>
      <w:r w:rsidRPr="00734D21">
        <w:rPr>
          <w:rFonts w:asciiTheme="minorHAnsi" w:hAnsiTheme="minorHAnsi" w:cstheme="minorHAnsi"/>
          <w:shd w:val="clear" w:color="auto" w:fill="FFFFFF"/>
        </w:rPr>
        <w:t xml:space="preserve"> a pesar de las duras condiciones climáticas.</w:t>
      </w:r>
      <w:r w:rsidRPr="00734D21">
        <w:rPr>
          <w:rStyle w:val="apple-converted-space"/>
          <w:rFonts w:asciiTheme="minorHAnsi" w:hAnsiTheme="minorHAnsi" w:cstheme="minorHAnsi"/>
          <w:shd w:val="clear" w:color="auto" w:fill="FFFFFF"/>
        </w:rPr>
        <w:t> </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shd w:val="clear" w:color="auto" w:fill="FFFFFF"/>
        </w:rPr>
        <w:t xml:space="preserve">En 1971,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pasó a ser de propiedad exclusiva del Grupo Fiat y la leyenda continuó con el Fiat 124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ganador del título europeo de 1972 y 1975, el 131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 xml:space="preserve"> campeón mundial de rally en 1977, 1978 y 1980, y el Ritmo </w:t>
      </w:r>
      <w:proofErr w:type="spellStart"/>
      <w:r w:rsidRPr="00734D21">
        <w:rPr>
          <w:rFonts w:asciiTheme="minorHAnsi" w:hAnsiTheme="minorHAnsi" w:cstheme="minorHAnsi"/>
          <w:shd w:val="clear" w:color="auto" w:fill="FFFFFF"/>
        </w:rPr>
        <w:t>Abarth</w:t>
      </w:r>
      <w:proofErr w:type="spellEnd"/>
      <w:r w:rsidRPr="00734D21">
        <w:rPr>
          <w:rFonts w:asciiTheme="minorHAnsi" w:hAnsiTheme="minorHAnsi" w:cstheme="minorHAnsi"/>
          <w:shd w:val="clear" w:color="auto" w:fill="FFFFFF"/>
        </w:rPr>
        <w:t>.</w:t>
      </w:r>
      <w:r w:rsidRPr="00734D21">
        <w:rPr>
          <w:rFonts w:asciiTheme="minorHAnsi" w:hAnsiTheme="minorHAnsi" w:cstheme="minorHAnsi"/>
          <w:color w:val="222222"/>
        </w:rPr>
        <w:t xml:space="preserve"> </w:t>
      </w:r>
      <w:r w:rsidRPr="00734D21">
        <w:rPr>
          <w:rFonts w:asciiTheme="minorHAnsi" w:hAnsiTheme="minorHAnsi" w:cstheme="minorHAnsi"/>
        </w:rPr>
        <w:t xml:space="preserve">Lamentablemente, Carlo </w:t>
      </w:r>
      <w:proofErr w:type="spellStart"/>
      <w:r w:rsidRPr="00734D21">
        <w:rPr>
          <w:rFonts w:asciiTheme="minorHAnsi" w:hAnsiTheme="minorHAnsi" w:cstheme="minorHAnsi"/>
        </w:rPr>
        <w:t>Abarth</w:t>
      </w:r>
      <w:proofErr w:type="spellEnd"/>
      <w:r w:rsidRPr="00734D21">
        <w:rPr>
          <w:rFonts w:asciiTheme="minorHAnsi" w:hAnsiTheme="minorHAnsi" w:cstheme="minorHAnsi"/>
        </w:rPr>
        <w:t xml:space="preserve"> falleció el 24 de octubre de 1979, bajo el signo del Escorpión, al igual que en su nacimiento, que inspiró el emblema que lucen sus vehículos.</w:t>
      </w:r>
    </w:p>
    <w:p w:rsidR="00734D21" w:rsidRPr="00734D21" w:rsidRDefault="00734D21" w:rsidP="00734D21">
      <w:pPr>
        <w:spacing w:line="360" w:lineRule="auto"/>
        <w:jc w:val="both"/>
        <w:rPr>
          <w:rFonts w:asciiTheme="minorHAnsi" w:hAnsiTheme="minorHAnsi" w:cstheme="minorHAnsi"/>
        </w:rPr>
      </w:pPr>
      <w:r w:rsidRPr="00734D21">
        <w:rPr>
          <w:rFonts w:asciiTheme="minorHAnsi" w:hAnsiTheme="minorHAnsi" w:cstheme="minorHAnsi"/>
        </w:rPr>
        <w:t xml:space="preserve"> </w:t>
      </w:r>
    </w:p>
    <w:p w:rsidR="00734D21" w:rsidRPr="00734D21" w:rsidRDefault="00734D21" w:rsidP="00734D21">
      <w:pPr>
        <w:pStyle w:val="Default"/>
        <w:spacing w:line="360" w:lineRule="auto"/>
        <w:jc w:val="both"/>
        <w:rPr>
          <w:rFonts w:asciiTheme="minorHAnsi" w:eastAsia="Times New Roman" w:hAnsiTheme="minorHAnsi" w:cstheme="minorHAnsi"/>
          <w:sz w:val="22"/>
          <w:szCs w:val="22"/>
        </w:rPr>
      </w:pPr>
      <w:r w:rsidRPr="00734D21">
        <w:rPr>
          <w:rFonts w:asciiTheme="minorHAnsi" w:hAnsiTheme="minorHAnsi" w:cstheme="minorHAnsi"/>
          <w:color w:val="auto"/>
          <w:sz w:val="22"/>
          <w:szCs w:val="22"/>
        </w:rPr>
        <w:t xml:space="preserve">El pasado glorioso revivió nuevamente en 2008 cuando se relanzó la marca con una nueva gama creada para los entusiastas del automovilismo, como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Grande Punto (2007) y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500 (2008), además de kits de puesta a punto para cada automóvil y las versiones de carreras del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Grande Punto Rally </w:t>
      </w:r>
      <w:proofErr w:type="spellStart"/>
      <w:r w:rsidRPr="00734D21">
        <w:rPr>
          <w:rFonts w:asciiTheme="minorHAnsi" w:hAnsiTheme="minorHAnsi" w:cstheme="minorHAnsi"/>
          <w:color w:val="auto"/>
          <w:sz w:val="22"/>
          <w:szCs w:val="22"/>
        </w:rPr>
        <w:t>Super</w:t>
      </w:r>
      <w:proofErr w:type="spellEnd"/>
      <w:r w:rsidRPr="00734D21">
        <w:rPr>
          <w:rFonts w:asciiTheme="minorHAnsi" w:hAnsiTheme="minorHAnsi" w:cstheme="minorHAnsi"/>
          <w:color w:val="auto"/>
          <w:sz w:val="22"/>
          <w:szCs w:val="22"/>
        </w:rPr>
        <w:t xml:space="preserve"> 2000 y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500 </w:t>
      </w:r>
      <w:proofErr w:type="spellStart"/>
      <w:r w:rsidRPr="00734D21">
        <w:rPr>
          <w:rFonts w:asciiTheme="minorHAnsi" w:hAnsiTheme="minorHAnsi" w:cstheme="minorHAnsi"/>
          <w:color w:val="auto"/>
          <w:sz w:val="22"/>
          <w:szCs w:val="22"/>
        </w:rPr>
        <w:t>Assetto</w:t>
      </w:r>
      <w:proofErr w:type="spellEnd"/>
      <w:r w:rsidRPr="00734D21">
        <w:rPr>
          <w:rFonts w:asciiTheme="minorHAnsi" w:hAnsiTheme="minorHAnsi" w:cstheme="minorHAnsi"/>
          <w:color w:val="auto"/>
          <w:sz w:val="22"/>
          <w:szCs w:val="22"/>
        </w:rPr>
        <w:t xml:space="preserve"> </w:t>
      </w:r>
      <w:proofErr w:type="spellStart"/>
      <w:r w:rsidRPr="00734D21">
        <w:rPr>
          <w:rFonts w:asciiTheme="minorHAnsi" w:hAnsiTheme="minorHAnsi" w:cstheme="minorHAnsi"/>
          <w:color w:val="auto"/>
          <w:sz w:val="22"/>
          <w:szCs w:val="22"/>
        </w:rPr>
        <w:t>Corse</w:t>
      </w:r>
      <w:proofErr w:type="spellEnd"/>
      <w:r w:rsidRPr="00734D21">
        <w:rPr>
          <w:rFonts w:asciiTheme="minorHAnsi" w:hAnsiTheme="minorHAnsi" w:cstheme="minorHAnsi"/>
          <w:color w:val="auto"/>
          <w:sz w:val="22"/>
          <w:szCs w:val="22"/>
        </w:rPr>
        <w:t xml:space="preserve">. Desde entonces, se han lanzado continuamente nuevos modelos: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695 Tributo Ferrari (2010),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595 Yamaha Factory Racing (2015),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695 </w:t>
      </w:r>
      <w:proofErr w:type="spellStart"/>
      <w:r w:rsidRPr="00734D21">
        <w:rPr>
          <w:rFonts w:asciiTheme="minorHAnsi" w:hAnsiTheme="minorHAnsi" w:cstheme="minorHAnsi"/>
          <w:color w:val="auto"/>
          <w:sz w:val="22"/>
          <w:szCs w:val="22"/>
        </w:rPr>
        <w:t>Biposto</w:t>
      </w:r>
      <w:proofErr w:type="spellEnd"/>
      <w:r w:rsidRPr="00734D21">
        <w:rPr>
          <w:rFonts w:asciiTheme="minorHAnsi" w:hAnsiTheme="minorHAnsi" w:cstheme="minorHAnsi"/>
          <w:color w:val="auto"/>
          <w:sz w:val="22"/>
          <w:szCs w:val="22"/>
        </w:rPr>
        <w:t xml:space="preserve"> Record (2015),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695 </w:t>
      </w:r>
      <w:proofErr w:type="spellStart"/>
      <w:r w:rsidRPr="00734D21">
        <w:rPr>
          <w:rFonts w:asciiTheme="minorHAnsi" w:hAnsiTheme="minorHAnsi" w:cstheme="minorHAnsi"/>
          <w:color w:val="auto"/>
          <w:sz w:val="22"/>
          <w:szCs w:val="22"/>
        </w:rPr>
        <w:t>Rivale</w:t>
      </w:r>
      <w:proofErr w:type="spellEnd"/>
      <w:r w:rsidRPr="00734D21">
        <w:rPr>
          <w:rFonts w:asciiTheme="minorHAnsi" w:hAnsiTheme="minorHAnsi" w:cstheme="minorHAnsi"/>
          <w:color w:val="auto"/>
          <w:sz w:val="22"/>
          <w:szCs w:val="22"/>
        </w:rPr>
        <w:t xml:space="preserve"> (2017),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124 spider (lanzado en 2106), el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124 GT y la nueva gama </w:t>
      </w:r>
      <w:proofErr w:type="spellStart"/>
      <w:r w:rsidRPr="00734D21">
        <w:rPr>
          <w:rFonts w:asciiTheme="minorHAnsi" w:hAnsiTheme="minorHAnsi" w:cstheme="minorHAnsi"/>
          <w:color w:val="auto"/>
          <w:sz w:val="22"/>
          <w:szCs w:val="22"/>
        </w:rPr>
        <w:t>Abarth</w:t>
      </w:r>
      <w:proofErr w:type="spellEnd"/>
      <w:r w:rsidRPr="00734D21">
        <w:rPr>
          <w:rFonts w:asciiTheme="minorHAnsi" w:hAnsiTheme="minorHAnsi" w:cstheme="minorHAnsi"/>
          <w:color w:val="auto"/>
          <w:sz w:val="22"/>
          <w:szCs w:val="22"/>
        </w:rPr>
        <w:t xml:space="preserve"> 595 (ambos introducidos en 2018). Y hoy</w:t>
      </w:r>
      <w:r w:rsidRPr="00734D21">
        <w:rPr>
          <w:rFonts w:asciiTheme="minorHAnsi" w:hAnsiTheme="minorHAnsi" w:cstheme="minorHAnsi"/>
          <w:sz w:val="22"/>
          <w:szCs w:val="22"/>
        </w:rPr>
        <w:t xml:space="preserve">, la leyenda del Escorpión continúa con la gama “70th </w:t>
      </w:r>
      <w:proofErr w:type="spellStart"/>
      <w:r w:rsidRPr="00734D21">
        <w:rPr>
          <w:rFonts w:asciiTheme="minorHAnsi" w:hAnsiTheme="minorHAnsi" w:cstheme="minorHAnsi"/>
          <w:sz w:val="22"/>
          <w:szCs w:val="22"/>
        </w:rPr>
        <w:t>Anniversary</w:t>
      </w:r>
      <w:proofErr w:type="spellEnd"/>
      <w:r w:rsidRPr="00734D21">
        <w:rPr>
          <w:rFonts w:asciiTheme="minorHAnsi" w:hAnsiTheme="minorHAnsi" w:cstheme="minorHAnsi"/>
          <w:sz w:val="22"/>
          <w:szCs w:val="22"/>
        </w:rPr>
        <w:t xml:space="preserve">” en el </w:t>
      </w:r>
      <w:proofErr w:type="spellStart"/>
      <w:r w:rsidRPr="00734D21">
        <w:rPr>
          <w:rFonts w:asciiTheme="minorHAnsi" w:hAnsiTheme="minorHAnsi" w:cstheme="minorHAnsi"/>
          <w:sz w:val="22"/>
          <w:szCs w:val="22"/>
        </w:rPr>
        <w:t>Abarth</w:t>
      </w:r>
      <w:proofErr w:type="spellEnd"/>
      <w:r w:rsidRPr="00734D21">
        <w:rPr>
          <w:rFonts w:asciiTheme="minorHAnsi" w:hAnsiTheme="minorHAnsi" w:cstheme="minorHAnsi"/>
          <w:sz w:val="22"/>
          <w:szCs w:val="22"/>
        </w:rPr>
        <w:t xml:space="preserve"> 595 y </w:t>
      </w:r>
      <w:proofErr w:type="spellStart"/>
      <w:r w:rsidRPr="00734D21">
        <w:rPr>
          <w:rFonts w:asciiTheme="minorHAnsi" w:hAnsiTheme="minorHAnsi" w:cstheme="minorHAnsi"/>
          <w:sz w:val="22"/>
          <w:szCs w:val="22"/>
        </w:rPr>
        <w:t>Abarth</w:t>
      </w:r>
      <w:proofErr w:type="spellEnd"/>
      <w:r w:rsidRPr="00734D21">
        <w:rPr>
          <w:rFonts w:asciiTheme="minorHAnsi" w:hAnsiTheme="minorHAnsi" w:cstheme="minorHAnsi"/>
          <w:sz w:val="22"/>
          <w:szCs w:val="22"/>
        </w:rPr>
        <w:t xml:space="preserve"> 124, además de los flamantes </w:t>
      </w:r>
      <w:proofErr w:type="spellStart"/>
      <w:r w:rsidRPr="00734D21">
        <w:rPr>
          <w:rFonts w:asciiTheme="minorHAnsi" w:hAnsiTheme="minorHAnsi" w:cstheme="minorHAnsi"/>
          <w:sz w:val="22"/>
          <w:szCs w:val="22"/>
        </w:rPr>
        <w:t>Abarth</w:t>
      </w:r>
      <w:proofErr w:type="spellEnd"/>
      <w:r w:rsidRPr="00734D21">
        <w:rPr>
          <w:rFonts w:asciiTheme="minorHAnsi" w:hAnsiTheme="minorHAnsi" w:cstheme="minorHAnsi"/>
          <w:sz w:val="22"/>
          <w:szCs w:val="22"/>
        </w:rPr>
        <w:t xml:space="preserve"> 595 </w:t>
      </w:r>
      <w:proofErr w:type="spellStart"/>
      <w:r w:rsidRPr="00734D21">
        <w:rPr>
          <w:rFonts w:asciiTheme="minorHAnsi" w:hAnsiTheme="minorHAnsi" w:cstheme="minorHAnsi"/>
          <w:sz w:val="22"/>
          <w:szCs w:val="22"/>
        </w:rPr>
        <w:t>esseesse</w:t>
      </w:r>
      <w:proofErr w:type="spellEnd"/>
      <w:r w:rsidRPr="00734D21">
        <w:rPr>
          <w:rFonts w:asciiTheme="minorHAnsi" w:hAnsiTheme="minorHAnsi" w:cstheme="minorHAnsi"/>
          <w:sz w:val="22"/>
          <w:szCs w:val="22"/>
        </w:rPr>
        <w:t xml:space="preserve"> y </w:t>
      </w:r>
      <w:proofErr w:type="spellStart"/>
      <w:r w:rsidRPr="00734D21">
        <w:rPr>
          <w:rFonts w:asciiTheme="minorHAnsi" w:hAnsiTheme="minorHAnsi" w:cstheme="minorHAnsi"/>
          <w:sz w:val="22"/>
          <w:szCs w:val="22"/>
        </w:rPr>
        <w:t>Abarth</w:t>
      </w:r>
      <w:proofErr w:type="spellEnd"/>
      <w:r w:rsidRPr="00734D21">
        <w:rPr>
          <w:rFonts w:asciiTheme="minorHAnsi" w:hAnsiTheme="minorHAnsi" w:cstheme="minorHAnsi"/>
          <w:sz w:val="22"/>
          <w:szCs w:val="22"/>
        </w:rPr>
        <w:t xml:space="preserve"> 124 Rally Tribute.</w:t>
      </w:r>
    </w:p>
    <w:p w:rsidR="00CC6E32" w:rsidRPr="00734D21" w:rsidRDefault="00CC6E32" w:rsidP="00734D21">
      <w:pPr>
        <w:spacing w:line="360" w:lineRule="auto"/>
        <w:jc w:val="both"/>
        <w:rPr>
          <w:rFonts w:asciiTheme="minorHAnsi" w:eastAsia="Calibri" w:hAnsiTheme="minorHAnsi" w:cstheme="minorHAnsi"/>
          <w:b/>
          <w:bCs/>
          <w:color w:val="A6A6A6" w:themeColor="background1" w:themeShade="A6"/>
          <w:sz w:val="16"/>
          <w:szCs w:val="16"/>
          <w:u w:val="single"/>
          <w:lang w:eastAsia="it-IT"/>
        </w:rPr>
      </w:pPr>
    </w:p>
    <w:p w:rsidR="003C31B2" w:rsidRPr="00734D21" w:rsidRDefault="003C31B2" w:rsidP="00950A20">
      <w:pPr>
        <w:spacing w:line="360" w:lineRule="auto"/>
        <w:jc w:val="both"/>
        <w:rPr>
          <w:rFonts w:asciiTheme="minorHAnsi" w:eastAsia="Calibri" w:hAnsiTheme="minorHAnsi" w:cstheme="minorHAnsi"/>
          <w:b/>
          <w:bCs/>
          <w:color w:val="A6A6A6" w:themeColor="background1" w:themeShade="A6"/>
          <w:sz w:val="16"/>
          <w:szCs w:val="16"/>
          <w:u w:val="single"/>
          <w:lang w:eastAsia="it-IT"/>
        </w:rPr>
      </w:pPr>
    </w:p>
    <w:p w:rsidR="00734D21" w:rsidRPr="00224217" w:rsidRDefault="00734D21" w:rsidP="00734D21">
      <w:pPr>
        <w:spacing w:line="360" w:lineRule="auto"/>
        <w:ind w:right="566"/>
        <w:rPr>
          <w:rFonts w:ascii="Arial" w:eastAsia="Calibri" w:hAnsi="Arial" w:cs="Arial"/>
          <w:b/>
          <w:bCs/>
          <w:color w:val="A6A6A6" w:themeColor="background1" w:themeShade="A6"/>
          <w:sz w:val="16"/>
          <w:szCs w:val="16"/>
          <w:u w:val="single"/>
          <w:lang w:val="en-US" w:eastAsia="it-IT"/>
        </w:rPr>
      </w:pPr>
      <w:r w:rsidRPr="00224217">
        <w:rPr>
          <w:rFonts w:ascii="Arial" w:eastAsia="Calibri" w:hAnsi="Arial" w:cs="Arial"/>
          <w:b/>
          <w:bCs/>
          <w:color w:val="A6A6A6" w:themeColor="background1" w:themeShade="A6"/>
          <w:sz w:val="16"/>
          <w:szCs w:val="16"/>
          <w:u w:val="single"/>
          <w:lang w:val="en-US" w:eastAsia="it-IT"/>
        </w:rPr>
        <w:t>Fiat Chrysler Automobiles Spain, S.A.</w:t>
      </w:r>
    </w:p>
    <w:p w:rsidR="00734D21" w:rsidRDefault="00734D21" w:rsidP="00734D2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734D21" w:rsidRPr="00FF177B" w:rsidRDefault="00734D21" w:rsidP="00734D21">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734D21" w:rsidRPr="00E07BE1" w:rsidRDefault="00734D21" w:rsidP="00734D2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734D21" w:rsidRPr="00412913" w:rsidRDefault="00734D21" w:rsidP="00734D21">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734D21" w:rsidRPr="00412913" w:rsidRDefault="00734D21" w:rsidP="00734D21">
      <w:pPr>
        <w:spacing w:line="360" w:lineRule="auto"/>
        <w:ind w:right="566"/>
        <w:rPr>
          <w:lang w:val="es-ES_tradnl"/>
        </w:rPr>
      </w:pPr>
    </w:p>
    <w:p w:rsidR="002615BB" w:rsidRPr="00412913" w:rsidRDefault="002615BB" w:rsidP="00734D21">
      <w:pPr>
        <w:spacing w:line="360" w:lineRule="auto"/>
        <w:ind w:right="566"/>
        <w:rPr>
          <w:lang w:val="es-ES_tradnl"/>
        </w:rPr>
      </w:pPr>
    </w:p>
    <w:sectPr w:rsidR="002615BB" w:rsidRPr="00412913" w:rsidSect="00CC6E32">
      <w:headerReference w:type="default" r:id="rId11"/>
      <w:footerReference w:type="default" r:id="rId12"/>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52" w:rsidRDefault="00AE1452" w:rsidP="0040727A">
      <w:r>
        <w:separator/>
      </w:r>
    </w:p>
  </w:endnote>
  <w:endnote w:type="continuationSeparator" w:id="0">
    <w:p w:rsidR="00AE1452" w:rsidRDefault="00AE145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37ED0" w:rsidRPr="00737ED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37ED0" w:rsidRPr="00737ED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37ED0" w:rsidRPr="00737ED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CX2Q1c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52" w:rsidRDefault="00AE1452" w:rsidP="0040727A">
      <w:r>
        <w:separator/>
      </w:r>
    </w:p>
  </w:footnote>
  <w:footnote w:type="continuationSeparator" w:id="0">
    <w:p w:rsidR="00AE1452" w:rsidRDefault="00AE145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F00"/>
    <w:multiLevelType w:val="hybridMultilevel"/>
    <w:tmpl w:val="FDE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5032"/>
    <w:multiLevelType w:val="hybridMultilevel"/>
    <w:tmpl w:val="AE7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0B3"/>
    <w:multiLevelType w:val="hybridMultilevel"/>
    <w:tmpl w:val="CED44D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BB87822"/>
    <w:multiLevelType w:val="hybridMultilevel"/>
    <w:tmpl w:val="10C6D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E2F1884"/>
    <w:multiLevelType w:val="hybridMultilevel"/>
    <w:tmpl w:val="73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604B2"/>
    <w:multiLevelType w:val="hybridMultilevel"/>
    <w:tmpl w:val="B89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B18529D"/>
    <w:multiLevelType w:val="multilevel"/>
    <w:tmpl w:val="474C9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3012C76"/>
    <w:multiLevelType w:val="hybridMultilevel"/>
    <w:tmpl w:val="C77C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2"/>
  </w:num>
  <w:num w:numId="4">
    <w:abstractNumId w:val="7"/>
  </w:num>
  <w:num w:numId="5">
    <w:abstractNumId w:val="14"/>
  </w:num>
  <w:num w:numId="6">
    <w:abstractNumId w:val="16"/>
  </w:num>
  <w:num w:numId="7">
    <w:abstractNumId w:val="6"/>
  </w:num>
  <w:num w:numId="8">
    <w:abstractNumId w:val="10"/>
  </w:num>
  <w:num w:numId="9">
    <w:abstractNumId w:val="11"/>
  </w:num>
  <w:num w:numId="10">
    <w:abstractNumId w:val="8"/>
  </w:num>
  <w:num w:numId="11">
    <w:abstractNumId w:val="1"/>
  </w:num>
  <w:num w:numId="12">
    <w:abstractNumId w:val="15"/>
  </w:num>
  <w:num w:numId="13">
    <w:abstractNumId w:val="13"/>
  </w:num>
  <w:num w:numId="14">
    <w:abstractNumId w:val="0"/>
  </w:num>
  <w:num w:numId="15">
    <w:abstractNumId w:val="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2037D"/>
    <w:rsid w:val="0003158B"/>
    <w:rsid w:val="00036319"/>
    <w:rsid w:val="00037BBE"/>
    <w:rsid w:val="00040EE9"/>
    <w:rsid w:val="000410F9"/>
    <w:rsid w:val="00045001"/>
    <w:rsid w:val="00054D46"/>
    <w:rsid w:val="000754BA"/>
    <w:rsid w:val="000766D2"/>
    <w:rsid w:val="00077098"/>
    <w:rsid w:val="00083740"/>
    <w:rsid w:val="00087472"/>
    <w:rsid w:val="000931EC"/>
    <w:rsid w:val="00096BEF"/>
    <w:rsid w:val="000A2C35"/>
    <w:rsid w:val="000A41F0"/>
    <w:rsid w:val="000A7AA5"/>
    <w:rsid w:val="000B4E0E"/>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C31B2"/>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B22E3"/>
    <w:rsid w:val="006D2246"/>
    <w:rsid w:val="006D5BDB"/>
    <w:rsid w:val="006E0884"/>
    <w:rsid w:val="006E44CA"/>
    <w:rsid w:val="006E78DB"/>
    <w:rsid w:val="00704B41"/>
    <w:rsid w:val="00710E9A"/>
    <w:rsid w:val="00734D21"/>
    <w:rsid w:val="00737ED0"/>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28FE"/>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B6DA1"/>
    <w:rsid w:val="008E77B1"/>
    <w:rsid w:val="008E7DF0"/>
    <w:rsid w:val="008F35CB"/>
    <w:rsid w:val="008F404C"/>
    <w:rsid w:val="009017F2"/>
    <w:rsid w:val="00922A3A"/>
    <w:rsid w:val="00923D1E"/>
    <w:rsid w:val="009369E2"/>
    <w:rsid w:val="009434F9"/>
    <w:rsid w:val="0094468C"/>
    <w:rsid w:val="00945214"/>
    <w:rsid w:val="00946D20"/>
    <w:rsid w:val="00950A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452"/>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83CDB"/>
    <w:rsid w:val="00C93276"/>
    <w:rsid w:val="00C97BA2"/>
    <w:rsid w:val="00CA462B"/>
    <w:rsid w:val="00CC6E32"/>
    <w:rsid w:val="00CD22C5"/>
    <w:rsid w:val="00CD48DB"/>
    <w:rsid w:val="00CD630D"/>
    <w:rsid w:val="00CE0698"/>
    <w:rsid w:val="00D01373"/>
    <w:rsid w:val="00D023B9"/>
    <w:rsid w:val="00D03839"/>
    <w:rsid w:val="00D049C5"/>
    <w:rsid w:val="00D22E39"/>
    <w:rsid w:val="00D30759"/>
    <w:rsid w:val="00D43FEE"/>
    <w:rsid w:val="00D53F37"/>
    <w:rsid w:val="00D54C73"/>
    <w:rsid w:val="00D62C19"/>
    <w:rsid w:val="00D738C2"/>
    <w:rsid w:val="00D84AB4"/>
    <w:rsid w:val="00D85307"/>
    <w:rsid w:val="00D863D7"/>
    <w:rsid w:val="00D87EE9"/>
    <w:rsid w:val="00D95639"/>
    <w:rsid w:val="00DA18D4"/>
    <w:rsid w:val="00DA30CF"/>
    <w:rsid w:val="00DD14CE"/>
    <w:rsid w:val="00DD766C"/>
    <w:rsid w:val="00DE076E"/>
    <w:rsid w:val="00DE0773"/>
    <w:rsid w:val="00DE5D55"/>
    <w:rsid w:val="00DF296F"/>
    <w:rsid w:val="00DF6B11"/>
    <w:rsid w:val="00E017CF"/>
    <w:rsid w:val="00E07ADD"/>
    <w:rsid w:val="00E07BE1"/>
    <w:rsid w:val="00E10222"/>
    <w:rsid w:val="00E13E1D"/>
    <w:rsid w:val="00E23247"/>
    <w:rsid w:val="00E32B37"/>
    <w:rsid w:val="00E3304A"/>
    <w:rsid w:val="00E33CF1"/>
    <w:rsid w:val="00E37AD0"/>
    <w:rsid w:val="00E44FB8"/>
    <w:rsid w:val="00E4540A"/>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1491"/>
    <w:rsid w:val="00F854AA"/>
    <w:rsid w:val="00F87592"/>
    <w:rsid w:val="00F9537E"/>
    <w:rsid w:val="00F9562A"/>
    <w:rsid w:val="00F958FB"/>
    <w:rsid w:val="00FA452D"/>
    <w:rsid w:val="00FB0D5B"/>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 w:type="character" w:customStyle="1" w:styleId="apple-converted-space">
    <w:name w:val="apple-converted-space"/>
    <w:basedOn w:val="Fuentedeprrafopredeter"/>
    <w:rsid w:val="0073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press.com/press/article/the-abarth-124-rally-2019-the-spider-with-the-scorpion-badge-has-been-revised-to-keep-defending-its-leadership-status-in-rally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arthpress.com/press/article/abarth-is-celebrating-70-years-of-history-and-introducing-the-595-esseesse-and-the-124-rally-tribute-at-the-geneva-international-motor-show" TargetMode="External"/><Relationship Id="rId4" Type="http://schemas.openxmlformats.org/officeDocument/2006/relationships/settings" Target="settings.xml"/><Relationship Id="rId9" Type="http://schemas.openxmlformats.org/officeDocument/2006/relationships/hyperlink" Target="http://www.abarthpress.com/press/article/abarth-sets-a-new-sales-record-in-2018-and-is-celebrating-its-seventieth-year-in-2019-with-the-launch-of-the-new-70th-anniversary-ran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63E3-5C3C-4C05-B26C-8B4341EA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2019-03-29T11:29:00Z</dcterms:created>
  <dcterms:modified xsi:type="dcterms:W3CDTF">2019-03-29T11:29:00Z</dcterms:modified>
</cp:coreProperties>
</file>