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5" w:rsidRDefault="003C1315" w:rsidP="003C1315">
      <w:pPr>
        <w:pStyle w:val="03INTESTAZIONEBOLD"/>
        <w:spacing w:line="276" w:lineRule="auto"/>
        <w:jc w:val="center"/>
        <w:rPr>
          <w:rFonts w:ascii="Gill Sans MT" w:hAnsi="Gill Sans MT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3"/>
      <w:proofErr w:type="spellStart"/>
      <w:r>
        <w:rPr>
          <w:rFonts w:ascii="Gill Sans MT" w:hAnsi="Gill Sans MT"/>
          <w:sz w:val="40"/>
          <w:szCs w:val="40"/>
          <w:lang w:val="es-ES"/>
        </w:rPr>
        <w:t>Abarth</w:t>
      </w:r>
      <w:proofErr w:type="spellEnd"/>
      <w:r>
        <w:rPr>
          <w:rFonts w:ascii="Gill Sans MT" w:hAnsi="Gill Sans MT"/>
          <w:sz w:val="40"/>
          <w:szCs w:val="40"/>
          <w:lang w:val="es-ES"/>
        </w:rPr>
        <w:t xml:space="preserve"> lanza el nuevo 595 Yamaha Factory Racing 99 </w:t>
      </w:r>
      <w:proofErr w:type="spellStart"/>
      <w:r>
        <w:rPr>
          <w:rFonts w:ascii="Gill Sans MT" w:hAnsi="Gill Sans MT"/>
          <w:sz w:val="40"/>
          <w:szCs w:val="40"/>
          <w:lang w:val="es-ES"/>
        </w:rPr>
        <w:t>Limited</w:t>
      </w:r>
      <w:proofErr w:type="spellEnd"/>
      <w:r>
        <w:rPr>
          <w:rFonts w:ascii="Gill Sans MT" w:hAnsi="Gill Sans MT"/>
          <w:sz w:val="40"/>
          <w:szCs w:val="40"/>
          <w:lang w:val="es-ES"/>
        </w:rPr>
        <w:t xml:space="preserve"> </w:t>
      </w:r>
      <w:proofErr w:type="spellStart"/>
      <w:r>
        <w:rPr>
          <w:rFonts w:ascii="Gill Sans MT" w:hAnsi="Gill Sans MT"/>
          <w:sz w:val="40"/>
          <w:szCs w:val="40"/>
          <w:lang w:val="es-ES"/>
        </w:rPr>
        <w:t>Edition</w:t>
      </w:r>
      <w:proofErr w:type="spellEnd"/>
    </w:p>
    <w:p w:rsidR="003C1315" w:rsidRPr="00A67272" w:rsidRDefault="003C1315" w:rsidP="003C1315">
      <w:pPr>
        <w:pStyle w:val="03INTESTAZIONEBOLD"/>
        <w:spacing w:line="276" w:lineRule="auto"/>
        <w:jc w:val="center"/>
        <w:rPr>
          <w:rFonts w:ascii="Gill Sans MT" w:hAnsi="Gill Sans MT"/>
          <w:color w:val="4F6228"/>
          <w:sz w:val="40"/>
          <w:szCs w:val="40"/>
          <w:lang w:val="es-ES"/>
        </w:rPr>
      </w:pPr>
    </w:p>
    <w:bookmarkEnd w:id="0"/>
    <w:bookmarkEnd w:id="1"/>
    <w:bookmarkEnd w:id="2"/>
    <w:p w:rsidR="003C1315" w:rsidRDefault="003C1315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Nueva edición limitada a 18 unidades del </w:t>
      </w:r>
      <w:proofErr w:type="spellStart"/>
      <w:r>
        <w:rPr>
          <w:rFonts w:cs="Times New Roman"/>
          <w:b/>
          <w:i/>
        </w:rPr>
        <w:t>Abarth</w:t>
      </w:r>
      <w:proofErr w:type="spellEnd"/>
      <w:r>
        <w:rPr>
          <w:rFonts w:cs="Times New Roman"/>
          <w:b/>
          <w:i/>
        </w:rPr>
        <w:t xml:space="preserve"> 595 Yamaha Factory Racing</w:t>
      </w:r>
    </w:p>
    <w:p w:rsidR="003C1315" w:rsidRDefault="003C1315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Conmemorativa del título de campeón  del mundo de pilotos de </w:t>
      </w:r>
      <w:proofErr w:type="spellStart"/>
      <w:r>
        <w:rPr>
          <w:rFonts w:cs="Times New Roman"/>
          <w:b/>
          <w:i/>
        </w:rPr>
        <w:t>MotoGP</w:t>
      </w:r>
      <w:proofErr w:type="spellEnd"/>
      <w:r>
        <w:rPr>
          <w:rFonts w:cs="Times New Roman"/>
          <w:b/>
          <w:i/>
        </w:rPr>
        <w:t xml:space="preserve">, conquistado por Jorge Lorenzo  y el campeonato del mundo de constructores logrado por la escudería Movistar Yamaha </w:t>
      </w:r>
      <w:proofErr w:type="spellStart"/>
      <w:r>
        <w:rPr>
          <w:rFonts w:cs="Times New Roman"/>
          <w:b/>
          <w:i/>
        </w:rPr>
        <w:t>MotoGP</w:t>
      </w:r>
      <w:proofErr w:type="spellEnd"/>
      <w:r>
        <w:rPr>
          <w:rFonts w:cs="Times New Roman"/>
          <w:b/>
          <w:i/>
        </w:rPr>
        <w:t xml:space="preserve"> en 2015</w:t>
      </w:r>
    </w:p>
    <w:p w:rsidR="003C1315" w:rsidRDefault="003C1315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Nueve unidades disponibles en color blanco y  nueve disponibles en color azul, sólo para el mercado español</w:t>
      </w:r>
    </w:p>
    <w:p w:rsidR="003C1315" w:rsidRPr="0037298C" w:rsidRDefault="003C1315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>
        <w:rPr>
          <w:rFonts w:cs="Times New Roman"/>
          <w:b/>
          <w:i/>
        </w:rPr>
        <w:t>Unidades identificadas mediante una placa interior conmemorativa y dos logotipos externos</w:t>
      </w:r>
    </w:p>
    <w:p w:rsidR="003C1315" w:rsidRPr="0037298C" w:rsidRDefault="003C1315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>
        <w:rPr>
          <w:rFonts w:cs="Times New Roman"/>
          <w:b/>
          <w:i/>
        </w:rPr>
        <w:t xml:space="preserve">Presentado en el concesionario Mas Automóviles de </w:t>
      </w:r>
      <w:proofErr w:type="spellStart"/>
      <w:r>
        <w:rPr>
          <w:rFonts w:cs="Times New Roman"/>
          <w:b/>
          <w:i/>
        </w:rPr>
        <w:t>Leganes</w:t>
      </w:r>
      <w:proofErr w:type="spellEnd"/>
      <w:r>
        <w:rPr>
          <w:rFonts w:cs="Times New Roman"/>
          <w:b/>
          <w:i/>
        </w:rPr>
        <w:t>, acompañado de una Yamaha R1 2016</w:t>
      </w:r>
    </w:p>
    <w:p w:rsidR="003C1315" w:rsidRPr="001425F2" w:rsidRDefault="003C1315" w:rsidP="003C1315">
      <w:pPr>
        <w:pStyle w:val="Prrafodelista"/>
        <w:autoSpaceDE w:val="0"/>
        <w:autoSpaceDN w:val="0"/>
        <w:adjustRightInd w:val="0"/>
        <w:ind w:left="426" w:hanging="426"/>
        <w:rPr>
          <w:b/>
          <w:bCs/>
        </w:rPr>
      </w:pPr>
    </w:p>
    <w:p w:rsidR="003C1315" w:rsidRDefault="003C1315" w:rsidP="003C1315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>
        <w:rPr>
          <w:b/>
          <w:bCs/>
        </w:rPr>
        <w:t xml:space="preserve">26 de mayo </w:t>
      </w:r>
      <w:r w:rsidRPr="00DE6F4E">
        <w:rPr>
          <w:b/>
          <w:bCs/>
        </w:rPr>
        <w:t>de 201</w:t>
      </w:r>
      <w:r>
        <w:rPr>
          <w:b/>
          <w:bCs/>
        </w:rPr>
        <w:t>6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Ya está disponible en toda la red de concesionarios oficiales </w:t>
      </w:r>
      <w:proofErr w:type="spellStart"/>
      <w:r>
        <w:t>Abarth</w:t>
      </w:r>
      <w:proofErr w:type="spellEnd"/>
      <w:r>
        <w:t xml:space="preserve"> de España, la última edición limitada de la firma del escorpión. Se trata del </w:t>
      </w:r>
      <w:proofErr w:type="spellStart"/>
      <w:r>
        <w:t>Abarth</w:t>
      </w:r>
      <w:proofErr w:type="spellEnd"/>
      <w:r>
        <w:t xml:space="preserve"> 595 Yamaha Factory Racing “99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”, del que sólo habrá disponibles 18 unidades, en homenaje a la suma de los dígitos del dorsal “99” con el que Jorge Lorenzo logró el año pasado su cuarto título de campeón del mundo de </w:t>
      </w:r>
      <w:proofErr w:type="spellStart"/>
      <w:r>
        <w:t>MotoGP</w:t>
      </w:r>
      <w:proofErr w:type="spellEnd"/>
      <w:r>
        <w:t xml:space="preserve"> con la escudería oficial Movistar Yamaha </w:t>
      </w:r>
      <w:proofErr w:type="spellStart"/>
      <w:r>
        <w:t>MotoGP</w:t>
      </w:r>
      <w:proofErr w:type="spellEnd"/>
      <w:r>
        <w:t>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Además, sirve también para celebrar el campeonato del mundo de constructores logrado por la Escudería Movistar Yamaha </w:t>
      </w:r>
      <w:proofErr w:type="spellStart"/>
      <w:r>
        <w:t>MotoGP</w:t>
      </w:r>
      <w:proofErr w:type="spellEnd"/>
      <w:r>
        <w:t xml:space="preserve">, de la que </w:t>
      </w:r>
      <w:proofErr w:type="spellStart"/>
      <w:r>
        <w:t>Abarth</w:t>
      </w:r>
      <w:proofErr w:type="spellEnd"/>
      <w:r>
        <w:t xml:space="preserve"> es orgulloso patrocinador y suministrador de vehículos.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El </w:t>
      </w:r>
      <w:proofErr w:type="spellStart"/>
      <w:r>
        <w:t>Abarth</w:t>
      </w:r>
      <w:proofErr w:type="spellEnd"/>
      <w:r>
        <w:t xml:space="preserve"> 595 Yamaha Factory Racing 99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está disponible en dos combinaciones de colores exteriores: Azul Podio, con adhesivos </w:t>
      </w:r>
      <w:proofErr w:type="spellStart"/>
      <w:r>
        <w:t>Abarth</w:t>
      </w:r>
      <w:proofErr w:type="spellEnd"/>
      <w:r>
        <w:t xml:space="preserve"> y cubiertas de los retrovisores en color negro y Blanco Competición, con adhesivos </w:t>
      </w:r>
      <w:proofErr w:type="spellStart"/>
      <w:r>
        <w:t>Abarth</w:t>
      </w:r>
      <w:proofErr w:type="spellEnd"/>
      <w:r>
        <w:t xml:space="preserve"> y cubiertas de los retrovisores en color rojo. De cada combinación de colores sólo habrá 9 unidades disponibles.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Esta nueva edición limitada parte de la misma base del </w:t>
      </w:r>
      <w:proofErr w:type="spellStart"/>
      <w:r>
        <w:t>Abarth</w:t>
      </w:r>
      <w:proofErr w:type="spellEnd"/>
      <w:r>
        <w:t xml:space="preserve"> 595 Yamaha Factory Racing, con un kit de componentes en el que se incluyen los siguientes elementos: escape deportivo </w:t>
      </w:r>
      <w:r>
        <w:lastRenderedPageBreak/>
        <w:t xml:space="preserve">Record </w:t>
      </w:r>
      <w:proofErr w:type="spellStart"/>
      <w:r>
        <w:t>Monza</w:t>
      </w:r>
      <w:proofErr w:type="spellEnd"/>
      <w:r>
        <w:t xml:space="preserve">, kit de </w:t>
      </w:r>
      <w:r w:rsidRPr="008F537B">
        <w:t>potenciación y filtro de aire BMC que incrementa</w:t>
      </w:r>
      <w:r>
        <w:t>n</w:t>
      </w:r>
      <w:r w:rsidRPr="008F537B">
        <w:t xml:space="preserve"> la potencia</w:t>
      </w:r>
      <w:r>
        <w:t xml:space="preserve"> del motor </w:t>
      </w:r>
      <w:proofErr w:type="spellStart"/>
      <w:r>
        <w:t>TJet</w:t>
      </w:r>
      <w:proofErr w:type="spellEnd"/>
      <w:r>
        <w:t xml:space="preserve"> 1.4</w:t>
      </w:r>
      <w:r w:rsidRPr="008F537B">
        <w:t xml:space="preserve"> de</w:t>
      </w:r>
      <w:r>
        <w:t>sde</w:t>
      </w:r>
      <w:r w:rsidRPr="008F537B">
        <w:t xml:space="preserve"> los 140 CV</w:t>
      </w:r>
      <w:r>
        <w:t xml:space="preserve"> del modelo en el que se basa hasta los 160 CV, amortiguadores delanteros y traseros </w:t>
      </w:r>
      <w:proofErr w:type="spellStart"/>
      <w:r>
        <w:t>Abarth</w:t>
      </w:r>
      <w:proofErr w:type="spellEnd"/>
      <w:r>
        <w:t xml:space="preserve"> </w:t>
      </w:r>
      <w:proofErr w:type="spellStart"/>
      <w:r>
        <w:t>Koni</w:t>
      </w:r>
      <w:proofErr w:type="spellEnd"/>
      <w:r>
        <w:t xml:space="preserve"> con válvula FSD, muelles delanteros y traseros de menor longitud </w:t>
      </w:r>
      <w:proofErr w:type="spellStart"/>
      <w:r>
        <w:t>Eibach</w:t>
      </w:r>
      <w:proofErr w:type="spellEnd"/>
      <w:r>
        <w:t>, llantas de aleación de 17 pulgadas negro mate, identificación “Yamaha Factory Racing”, pinzas de freno de color rojo y adhesivos y espejos retrovisores de color especial.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Con este equipamiento, el </w:t>
      </w:r>
      <w:proofErr w:type="spellStart"/>
      <w:r>
        <w:t>Abarth</w:t>
      </w:r>
      <w:proofErr w:type="spellEnd"/>
      <w:r>
        <w:t xml:space="preserve"> 595 Yamaha Factory Racing 99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es capaz de abatir los 100 km/h en 7,4 segundos, camino de una velocidad punta de 210 km/h. Y todo con un consumo medio de sólo 6 litros cada 100 kilómetros.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El preciso control de movimientos de la carrocería logrado por la rebajada altura del centro de gravedad gracias a los nuevos muelles </w:t>
      </w:r>
      <w:proofErr w:type="spellStart"/>
      <w:r>
        <w:t>Eibach</w:t>
      </w:r>
      <w:proofErr w:type="spellEnd"/>
      <w:r>
        <w:t xml:space="preserve">, unido al trabajo de los amortiguadores </w:t>
      </w:r>
      <w:proofErr w:type="spellStart"/>
      <w:r>
        <w:t>Koni</w:t>
      </w:r>
      <w:proofErr w:type="spellEnd"/>
      <w:r>
        <w:t xml:space="preserve"> FSD, con válvula de frecuencia variable, logran hacer de este coche una auténtica máquina de adrenalina y diversión en los tramos más ratoneros, sin sacrificar confort o estabilidad.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>Además, esta edición limitada agrega sendos logotipos conmemorativos en los laterales de la carrocería, en homenaje a la Escudería Movistar Yamaha y a Jorge Lorenzo, y una placa en el interior del salpicadero, en la base de la palanca de cambios.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>El precio de esta edición limitada es de sólo 21.500€, con una importante ventaja cliente del 21%, ya que todos los componentes opcionales agregados se integran con un leve incremento de precio respecto al modelo de partida.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Esta edición limitada representa una oportunidad única de hacerse con una edición limitada especialmente completa en cuanto a equipamiento, y especialmente competitiva en cuanto a precio, con la que compartir el espíritu deportivo que impulsa a la marca del escorpión y a la Escudería Movistar Yamaha en el mundial de </w:t>
      </w:r>
      <w:proofErr w:type="spellStart"/>
      <w:r>
        <w:t>MotoGP</w:t>
      </w:r>
      <w:proofErr w:type="spellEnd"/>
      <w:r>
        <w:t xml:space="preserve"> para seguir conquistando nuevos títulos.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 xml:space="preserve">La presentación de esta nueva edición limitada tuvo lugar en el concesionario Mas Automóviles de Madrid, compartiendo protagonismo con la flamante Yamaha R1 2016. La R1 es una espectacular </w:t>
      </w:r>
      <w:proofErr w:type="spellStart"/>
      <w:r>
        <w:t>superbike</w:t>
      </w:r>
      <w:proofErr w:type="spellEnd"/>
      <w:r>
        <w:t xml:space="preserve"> cargada de tecnología derivada de las motos campeonas de </w:t>
      </w:r>
      <w:proofErr w:type="spellStart"/>
      <w:r>
        <w:t>MotoGP</w:t>
      </w:r>
      <w:proofErr w:type="spellEnd"/>
      <w:r>
        <w:t xml:space="preserve"> de Yamaha, incluyendo la tecnología "</w:t>
      </w:r>
      <w:proofErr w:type="spellStart"/>
      <w:r>
        <w:t>crossplane</w:t>
      </w:r>
      <w:proofErr w:type="spellEnd"/>
      <w:r>
        <w:t xml:space="preserve">" para el diseño del cigüeñal, la </w:t>
      </w:r>
      <w:r>
        <w:lastRenderedPageBreak/>
        <w:t xml:space="preserve">misma que emplea la M1 de Jorge Lorenzo y Valentino </w:t>
      </w:r>
      <w:proofErr w:type="spellStart"/>
      <w:r>
        <w:t>Rossi</w:t>
      </w:r>
      <w:proofErr w:type="spellEnd"/>
      <w:r>
        <w:t>. Añadiendo sistemas de control electrónico  para ayudar al piloto en todo momento a sacar el máximo rendimiento de esta potente máquina.</w:t>
      </w: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  <w:r>
        <w:t>Con 200 caballos para 199 kilogramos y una relación peso-potencia inferior a un kilo por caballo, la R1 es una máquina salida del circuito para inyectar adrenalina en sus afortunados propietarios.</w:t>
      </w:r>
      <w:bookmarkStart w:id="3" w:name="_GoBack"/>
      <w:bookmarkEnd w:id="3"/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</w:p>
    <w:p w:rsidR="003C1315" w:rsidRDefault="003C1315" w:rsidP="003C1315">
      <w:pPr>
        <w:spacing w:line="360" w:lineRule="auto"/>
        <w:jc w:val="both"/>
      </w:pPr>
    </w:p>
    <w:p w:rsidR="003C1315" w:rsidRPr="003C1315" w:rsidRDefault="003C1315" w:rsidP="003C1315">
      <w:pPr>
        <w:spacing w:line="360" w:lineRule="auto"/>
        <w:jc w:val="both"/>
      </w:pP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Para más información:</w:t>
      </w:r>
    </w:p>
    <w:p w:rsidR="003C1315" w:rsidRPr="003C1315" w:rsidRDefault="003C1315" w:rsidP="003C1315">
      <w:pPr>
        <w:spacing w:line="360" w:lineRule="auto"/>
        <w:jc w:val="both"/>
      </w:pP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Fiat Chrysler </w:t>
      </w:r>
      <w:proofErr w:type="spellStart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Automobiles</w:t>
      </w:r>
      <w:proofErr w:type="spellEnd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 </w:t>
      </w:r>
      <w:proofErr w:type="spellStart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Spain</w:t>
      </w:r>
      <w:proofErr w:type="spellEnd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, S.A.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Yamina Mohamed Acevedo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Tel.: +34 – 91.885.37.03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  <w:proofErr w:type="spellStart"/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Dpto</w:t>
      </w:r>
      <w:proofErr w:type="spellEnd"/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 xml:space="preserve">. </w:t>
      </w:r>
      <w:r w:rsidRPr="00FF177B"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  <w:t>Relaciones Externas y Prensa</w:t>
      </w: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</w:p>
    <w:p w:rsidR="003C1315" w:rsidRPr="001438FF" w:rsidRDefault="003C1315" w:rsidP="003C1315">
      <w:pPr>
        <w:jc w:val="both"/>
        <w:rPr>
          <w:rFonts w:ascii="Arial" w:eastAsia="Calibri" w:hAnsi="Arial" w:cs="Arial"/>
          <w:color w:val="A6A6A6"/>
          <w:sz w:val="16"/>
          <w:szCs w:val="16"/>
          <w:lang w:eastAsia="it-IT"/>
        </w:rPr>
      </w:pPr>
    </w:p>
    <w:p w:rsidR="003C1315" w:rsidRPr="00FF177B" w:rsidRDefault="003C1315" w:rsidP="003C1315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/>
          <w:sz w:val="16"/>
          <w:szCs w:val="16"/>
          <w:lang w:eastAsia="it-IT"/>
        </w:rPr>
        <w:t>También puedes seguirnos en www.abarthpress.es</w:t>
      </w:r>
    </w:p>
    <w:p w:rsidR="002615BB" w:rsidRPr="00D71A25" w:rsidRDefault="002615BB" w:rsidP="00231A87">
      <w:pPr>
        <w:pBdr>
          <w:top w:val="single" w:sz="4" w:space="1" w:color="auto"/>
        </w:pBdr>
        <w:spacing w:line="300" w:lineRule="exact"/>
        <w:jc w:val="both"/>
      </w:pPr>
    </w:p>
    <w:sectPr w:rsidR="002615BB" w:rsidRPr="00D71A25" w:rsidSect="00F13A2E">
      <w:headerReference w:type="default" r:id="rId9"/>
      <w:footerReference w:type="default" r:id="rId10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4B" w:rsidRDefault="0087394B" w:rsidP="0040727A">
      <w:r>
        <w:separator/>
      </w:r>
    </w:p>
  </w:endnote>
  <w:endnote w:type="continuationSeparator" w:id="0">
    <w:p w:rsidR="0087394B" w:rsidRDefault="0087394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504F5F">
    <w:pPr>
      <w:pStyle w:val="Piedepgina"/>
    </w:pPr>
    <w:r w:rsidRPr="00504F5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504F5F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504F5F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4B" w:rsidRDefault="0087394B" w:rsidP="0040727A">
      <w:r>
        <w:separator/>
      </w:r>
    </w:p>
  </w:footnote>
  <w:footnote w:type="continuationSeparator" w:id="0">
    <w:p w:rsidR="0087394B" w:rsidRDefault="0087394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3"/>
  </w:num>
  <w:num w:numId="12">
    <w:abstractNumId w:val="6"/>
  </w:num>
  <w:num w:numId="13">
    <w:abstractNumId w:val="20"/>
  </w:num>
  <w:num w:numId="14">
    <w:abstractNumId w:val="0"/>
  </w:num>
  <w:num w:numId="15">
    <w:abstractNumId w:val="9"/>
  </w:num>
  <w:num w:numId="16">
    <w:abstractNumId w:val="21"/>
  </w:num>
  <w:num w:numId="17">
    <w:abstractNumId w:val="23"/>
  </w:num>
  <w:num w:numId="18">
    <w:abstractNumId w:val="15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FA"/>
    <w:rsid w:val="00037BBE"/>
    <w:rsid w:val="000410F9"/>
    <w:rsid w:val="000622BB"/>
    <w:rsid w:val="00065268"/>
    <w:rsid w:val="00072308"/>
    <w:rsid w:val="000747E3"/>
    <w:rsid w:val="000771D2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40B9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CE9"/>
    <w:rsid w:val="002A326D"/>
    <w:rsid w:val="002C2B49"/>
    <w:rsid w:val="002C3F7E"/>
    <w:rsid w:val="002D6459"/>
    <w:rsid w:val="002E0018"/>
    <w:rsid w:val="002E0874"/>
    <w:rsid w:val="002E7B9B"/>
    <w:rsid w:val="002F4162"/>
    <w:rsid w:val="002F608C"/>
    <w:rsid w:val="00300E09"/>
    <w:rsid w:val="00301313"/>
    <w:rsid w:val="003205CA"/>
    <w:rsid w:val="00346670"/>
    <w:rsid w:val="003B5E1C"/>
    <w:rsid w:val="003C1315"/>
    <w:rsid w:val="003C7BDA"/>
    <w:rsid w:val="003D0012"/>
    <w:rsid w:val="003F6D89"/>
    <w:rsid w:val="003F7CF8"/>
    <w:rsid w:val="00400FA4"/>
    <w:rsid w:val="0040727A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813B3"/>
    <w:rsid w:val="004A5948"/>
    <w:rsid w:val="004B4360"/>
    <w:rsid w:val="004C2471"/>
    <w:rsid w:val="004E1754"/>
    <w:rsid w:val="004F014F"/>
    <w:rsid w:val="004F2BD9"/>
    <w:rsid w:val="004F5277"/>
    <w:rsid w:val="00504F5F"/>
    <w:rsid w:val="00513426"/>
    <w:rsid w:val="005223CD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80FA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5F0D"/>
    <w:rsid w:val="0071298B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F42CE"/>
    <w:rsid w:val="008031A4"/>
    <w:rsid w:val="00807297"/>
    <w:rsid w:val="00835BAA"/>
    <w:rsid w:val="00841B8B"/>
    <w:rsid w:val="00841FC4"/>
    <w:rsid w:val="008451F1"/>
    <w:rsid w:val="00847DB8"/>
    <w:rsid w:val="00851911"/>
    <w:rsid w:val="0085283B"/>
    <w:rsid w:val="00867F12"/>
    <w:rsid w:val="0087394B"/>
    <w:rsid w:val="00890F17"/>
    <w:rsid w:val="008C6C41"/>
    <w:rsid w:val="008D4F01"/>
    <w:rsid w:val="008F1E12"/>
    <w:rsid w:val="008F35CB"/>
    <w:rsid w:val="00900D45"/>
    <w:rsid w:val="009076B9"/>
    <w:rsid w:val="00917E9A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4DE8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42851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1A25"/>
    <w:rsid w:val="00D738C2"/>
    <w:rsid w:val="00D77C2B"/>
    <w:rsid w:val="00D813B0"/>
    <w:rsid w:val="00D92329"/>
    <w:rsid w:val="00DA196C"/>
    <w:rsid w:val="00DB3EC9"/>
    <w:rsid w:val="00DD14CE"/>
    <w:rsid w:val="00DD1909"/>
    <w:rsid w:val="00DE2A2E"/>
    <w:rsid w:val="00DE38EB"/>
    <w:rsid w:val="00DF6B11"/>
    <w:rsid w:val="00E017CF"/>
    <w:rsid w:val="00E10222"/>
    <w:rsid w:val="00E203A8"/>
    <w:rsid w:val="00E34162"/>
    <w:rsid w:val="00E653B5"/>
    <w:rsid w:val="00E734D9"/>
    <w:rsid w:val="00E77030"/>
    <w:rsid w:val="00E85A0B"/>
    <w:rsid w:val="00E87FF1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499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721F40-2879-4599-A8E8-73CAC84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2016-05-26T11:15:00Z</dcterms:created>
  <dcterms:modified xsi:type="dcterms:W3CDTF">2016-05-26T11:15:00Z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