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6D" w:rsidRPr="0011766D" w:rsidRDefault="00C368E3" w:rsidP="00AB38C1">
      <w:pPr>
        <w:pStyle w:val="03INTESTAZIONEBOLD"/>
        <w:spacing w:line="360" w:lineRule="auto"/>
        <w:jc w:val="both"/>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El Circuito Pádel </w:t>
      </w:r>
      <w:proofErr w:type="spellStart"/>
      <w:r>
        <w:rPr>
          <w:rFonts w:ascii="Gill Sans MT" w:hAnsi="Gill Sans MT"/>
          <w:color w:val="000000" w:themeColor="text1"/>
          <w:sz w:val="40"/>
          <w:szCs w:val="40"/>
          <w:lang w:val="es-ES"/>
        </w:rPr>
        <w:t>Abarth</w:t>
      </w:r>
      <w:proofErr w:type="spellEnd"/>
      <w:r>
        <w:rPr>
          <w:rFonts w:ascii="Gill Sans MT" w:hAnsi="Gill Sans MT"/>
          <w:color w:val="000000" w:themeColor="text1"/>
          <w:sz w:val="40"/>
          <w:szCs w:val="40"/>
          <w:lang w:val="es-ES"/>
        </w:rPr>
        <w:t xml:space="preserve"> 2015 disputa las finales del Campeonato </w:t>
      </w:r>
      <w:r w:rsidR="00922F6C">
        <w:rPr>
          <w:rFonts w:ascii="Gill Sans MT" w:hAnsi="Gill Sans MT"/>
          <w:color w:val="000000" w:themeColor="text1"/>
          <w:sz w:val="40"/>
          <w:szCs w:val="40"/>
          <w:lang w:val="es-ES"/>
        </w:rPr>
        <w:t xml:space="preserve">Absoluto </w:t>
      </w:r>
      <w:r>
        <w:rPr>
          <w:rFonts w:ascii="Gill Sans MT" w:hAnsi="Gill Sans MT"/>
          <w:color w:val="000000" w:themeColor="text1"/>
          <w:sz w:val="40"/>
          <w:szCs w:val="40"/>
          <w:lang w:val="es-ES"/>
        </w:rPr>
        <w:t>de Madrid</w:t>
      </w:r>
    </w:p>
    <w:p w:rsidR="00AA5EAD" w:rsidRDefault="00AA5EAD" w:rsidP="00AB38C1">
      <w:pPr>
        <w:spacing w:line="360" w:lineRule="auto"/>
        <w:jc w:val="both"/>
      </w:pPr>
    </w:p>
    <w:p w:rsidR="00AA5EAD" w:rsidRPr="00922F6C" w:rsidRDefault="00922F6C" w:rsidP="00AB38C1">
      <w:pPr>
        <w:pStyle w:val="Prrafodelista1"/>
        <w:numPr>
          <w:ilvl w:val="0"/>
          <w:numId w:val="7"/>
        </w:numPr>
        <w:spacing w:line="360" w:lineRule="auto"/>
        <w:ind w:left="284" w:hanging="284"/>
        <w:jc w:val="both"/>
        <w:rPr>
          <w:rFonts w:cs="Calibri"/>
          <w:b/>
        </w:rPr>
      </w:pPr>
      <w:r w:rsidRPr="00922F6C">
        <w:rPr>
          <w:b/>
        </w:rPr>
        <w:t>150 parejas se han enfrentado durante la semana en las 20 pistas del Parque deportivo Puerta de Hierro de Madrid</w:t>
      </w:r>
    </w:p>
    <w:p w:rsidR="00922F6C" w:rsidRPr="00922F6C" w:rsidRDefault="00922F6C" w:rsidP="00AB38C1">
      <w:pPr>
        <w:pStyle w:val="Prrafodelista1"/>
        <w:numPr>
          <w:ilvl w:val="0"/>
          <w:numId w:val="7"/>
        </w:numPr>
        <w:spacing w:line="360" w:lineRule="auto"/>
        <w:ind w:left="284" w:hanging="284"/>
        <w:jc w:val="both"/>
        <w:rPr>
          <w:rFonts w:cs="Calibri"/>
          <w:b/>
        </w:rPr>
      </w:pPr>
      <w:r w:rsidRPr="00922F6C">
        <w:rPr>
          <w:b/>
        </w:rPr>
        <w:t>Este fin de semana se disputan las fases finales</w:t>
      </w:r>
      <w:r>
        <w:rPr>
          <w:b/>
        </w:rPr>
        <w:t>,</w:t>
      </w:r>
      <w:r w:rsidRPr="00922F6C">
        <w:rPr>
          <w:b/>
        </w:rPr>
        <w:t xml:space="preserve"> con una dotación de 6.000 euros en premios para los mejores</w:t>
      </w:r>
    </w:p>
    <w:p w:rsidR="00922F6C" w:rsidRPr="00922F6C" w:rsidRDefault="00922F6C" w:rsidP="00AB38C1">
      <w:pPr>
        <w:pStyle w:val="Prrafodelista1"/>
        <w:numPr>
          <w:ilvl w:val="0"/>
          <w:numId w:val="7"/>
        </w:numPr>
        <w:spacing w:line="360" w:lineRule="auto"/>
        <w:ind w:left="284" w:hanging="284"/>
        <w:jc w:val="both"/>
        <w:rPr>
          <w:rFonts w:cs="Calibri"/>
          <w:b/>
        </w:rPr>
      </w:pPr>
      <w:r>
        <w:rPr>
          <w:b/>
        </w:rPr>
        <w:t xml:space="preserve">La entrada es gratuita y los asistentes pueden solicitar pruebas de los modelos de la gama </w:t>
      </w:r>
      <w:proofErr w:type="spellStart"/>
      <w:r>
        <w:rPr>
          <w:b/>
        </w:rPr>
        <w:t>Abarth</w:t>
      </w:r>
      <w:proofErr w:type="spellEnd"/>
      <w:r>
        <w:rPr>
          <w:b/>
        </w:rPr>
        <w:t xml:space="preserve"> 2015 en la carpa de la marca</w:t>
      </w:r>
    </w:p>
    <w:p w:rsidR="00AA5EAD" w:rsidRDefault="00AA5EAD" w:rsidP="00AB38C1">
      <w:pPr>
        <w:spacing w:line="360" w:lineRule="auto"/>
        <w:jc w:val="both"/>
      </w:pPr>
      <w:r w:rsidRPr="00DE6F4E">
        <w:rPr>
          <w:b/>
          <w:bCs/>
        </w:rPr>
        <w:t>Alcalá de Henares</w:t>
      </w:r>
      <w:r>
        <w:rPr>
          <w:b/>
          <w:bCs/>
        </w:rPr>
        <w:t>,</w:t>
      </w:r>
      <w:r w:rsidRPr="00DE6F4E">
        <w:rPr>
          <w:b/>
          <w:bCs/>
        </w:rPr>
        <w:t xml:space="preserve"> </w:t>
      </w:r>
      <w:r w:rsidR="00922F6C">
        <w:rPr>
          <w:b/>
          <w:bCs/>
        </w:rPr>
        <w:t xml:space="preserve">11 </w:t>
      </w:r>
      <w:r w:rsidRPr="00DE6F4E">
        <w:rPr>
          <w:b/>
          <w:bCs/>
        </w:rPr>
        <w:t xml:space="preserve">de </w:t>
      </w:r>
      <w:r w:rsidR="00922F6C">
        <w:rPr>
          <w:b/>
          <w:bCs/>
        </w:rPr>
        <w:t>junio</w:t>
      </w:r>
      <w:r w:rsidRPr="00DE6F4E">
        <w:rPr>
          <w:b/>
          <w:bCs/>
        </w:rPr>
        <w:t xml:space="preserve"> de 201</w:t>
      </w:r>
      <w:r>
        <w:rPr>
          <w:b/>
          <w:bCs/>
        </w:rPr>
        <w:t>5</w:t>
      </w:r>
    </w:p>
    <w:p w:rsidR="0011766D" w:rsidRDefault="0011766D" w:rsidP="00AB38C1">
      <w:pPr>
        <w:spacing w:line="360" w:lineRule="auto"/>
        <w:jc w:val="both"/>
      </w:pPr>
    </w:p>
    <w:p w:rsidR="00922F6C" w:rsidRDefault="00922F6C" w:rsidP="00AB38C1">
      <w:pPr>
        <w:spacing w:line="360" w:lineRule="auto"/>
        <w:jc w:val="both"/>
      </w:pPr>
      <w:r>
        <w:t xml:space="preserve">Desde el pasado día 6 de junio, se está celebrando el Campeonato de Pádel Absoluto de Madrid – Copa </w:t>
      </w:r>
      <w:proofErr w:type="spellStart"/>
      <w:r>
        <w:t>Abarth</w:t>
      </w:r>
      <w:proofErr w:type="spellEnd"/>
      <w:r>
        <w:t xml:space="preserve"> 2015 en las instalaciones del Parque deportivo de Puerta de Hierro, en la zona oeste de la capital.</w:t>
      </w:r>
      <w:r w:rsidR="001440C6">
        <w:t xml:space="preserve"> </w:t>
      </w:r>
      <w:r>
        <w:t xml:space="preserve">Con un cuadro de competición compuesto por 150 parejas, </w:t>
      </w:r>
      <w:r w:rsidR="001440C6">
        <w:t>los enfrentamientos se han ido sucediendo a lo largo de la semana, que ahora afronta la fase definitiva con la celebración de las rondas finales, que culminarán en la gran final del domingo 14 de junio, con la dotación de 6.000 euros en premios en juego.</w:t>
      </w:r>
    </w:p>
    <w:p w:rsidR="001440C6" w:rsidRDefault="001440C6" w:rsidP="00AB38C1">
      <w:pPr>
        <w:spacing w:line="360" w:lineRule="auto"/>
        <w:jc w:val="both"/>
      </w:pPr>
    </w:p>
    <w:p w:rsidR="001440C6" w:rsidRPr="00B565F7" w:rsidRDefault="001440C6" w:rsidP="00AB38C1">
      <w:pPr>
        <w:spacing w:line="360" w:lineRule="auto"/>
        <w:jc w:val="both"/>
      </w:pPr>
      <w:r>
        <w:t xml:space="preserve">Además de patrocinar el certamen, una de las citas más importantes del calendario nacional de pádel, </w:t>
      </w:r>
      <w:proofErr w:type="spellStart"/>
      <w:r>
        <w:t>Abarth</w:t>
      </w:r>
      <w:proofErr w:type="spellEnd"/>
      <w:r>
        <w:t xml:space="preserve"> cuenta con un espacio reservado en las instalaciones para que los asistentes puedan conocer la nueva gama de modelos 2015 en primera persona, siendo posible concertar pruebas de producto en la carpa </w:t>
      </w:r>
      <w:proofErr w:type="spellStart"/>
      <w:r>
        <w:t>Abarth</w:t>
      </w:r>
      <w:proofErr w:type="spellEnd"/>
      <w:r>
        <w:t xml:space="preserve"> donde también encontrarán el modelo más radical de la historia de la marca: el nuevo </w:t>
      </w:r>
      <w:proofErr w:type="spellStart"/>
      <w:r>
        <w:t>Abarth</w:t>
      </w:r>
      <w:proofErr w:type="spellEnd"/>
      <w:r>
        <w:t xml:space="preserve"> 695 </w:t>
      </w:r>
      <w:proofErr w:type="spellStart"/>
      <w:r>
        <w:t>Biposto</w:t>
      </w:r>
      <w:proofErr w:type="spellEnd"/>
      <w:r>
        <w:t>. La entrada al recinto es completamente gratuita durante todo el fin de semana.</w:t>
      </w:r>
    </w:p>
    <w:p w:rsidR="0011766D" w:rsidRDefault="0011766D" w:rsidP="00AB38C1">
      <w:pPr>
        <w:spacing w:line="360" w:lineRule="auto"/>
        <w:jc w:val="both"/>
      </w:pPr>
    </w:p>
    <w:p w:rsidR="00C17870" w:rsidRPr="00FF177B" w:rsidRDefault="001440C6" w:rsidP="00AB38C1">
      <w:pPr>
        <w:jc w:val="both"/>
        <w:rPr>
          <w:rFonts w:ascii="Arial" w:eastAsia="Calibri" w:hAnsi="Arial" w:cs="Arial"/>
          <w:b/>
          <w:bCs/>
          <w:color w:val="A6A6A6" w:themeColor="background1" w:themeShade="A6"/>
          <w:sz w:val="16"/>
          <w:szCs w:val="16"/>
          <w:lang w:val="en-US" w:eastAsia="it-IT"/>
        </w:rPr>
      </w:pPr>
      <w:r>
        <w:rPr>
          <w:rFonts w:ascii="Arial" w:eastAsia="Calibri" w:hAnsi="Arial" w:cs="Arial"/>
          <w:b/>
          <w:bCs/>
          <w:color w:val="A6A6A6" w:themeColor="background1" w:themeShade="A6"/>
          <w:sz w:val="16"/>
          <w:szCs w:val="16"/>
          <w:lang w:val="en-US" w:eastAsia="it-IT"/>
        </w:rPr>
        <w:t>F</w:t>
      </w:r>
      <w:r w:rsidR="00C17870" w:rsidRPr="00FF177B">
        <w:rPr>
          <w:rFonts w:ascii="Arial" w:eastAsia="Calibri" w:hAnsi="Arial" w:cs="Arial"/>
          <w:b/>
          <w:bCs/>
          <w:color w:val="A6A6A6" w:themeColor="background1" w:themeShade="A6"/>
          <w:sz w:val="16"/>
          <w:szCs w:val="16"/>
          <w:lang w:val="en-US" w:eastAsia="it-IT"/>
        </w:rPr>
        <w:t xml:space="preserve">iat </w:t>
      </w:r>
      <w:r w:rsidR="00FF177B">
        <w:rPr>
          <w:rFonts w:ascii="Arial" w:eastAsia="Calibri" w:hAnsi="Arial" w:cs="Arial"/>
          <w:b/>
          <w:bCs/>
          <w:color w:val="A6A6A6" w:themeColor="background1" w:themeShade="A6"/>
          <w:sz w:val="16"/>
          <w:szCs w:val="16"/>
          <w:lang w:val="en-US" w:eastAsia="it-IT"/>
        </w:rPr>
        <w:t>Chrysler</w:t>
      </w:r>
      <w:r w:rsidR="00C17870" w:rsidRPr="00FF177B">
        <w:rPr>
          <w:rFonts w:ascii="Arial" w:eastAsia="Calibri" w:hAnsi="Arial" w:cs="Arial"/>
          <w:b/>
          <w:bCs/>
          <w:color w:val="A6A6A6" w:themeColor="background1" w:themeShade="A6"/>
          <w:sz w:val="16"/>
          <w:szCs w:val="16"/>
          <w:lang w:val="en-US" w:eastAsia="it-IT"/>
        </w:rPr>
        <w:t xml:space="preserve"> Automobiles Spain, S.A.</w:t>
      </w:r>
    </w:p>
    <w:p w:rsidR="00C17870" w:rsidRPr="00FF177B" w:rsidRDefault="00C17870" w:rsidP="00AB38C1">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Yamina Mohamed Acevedo</w:t>
      </w:r>
    </w:p>
    <w:p w:rsidR="00C17870" w:rsidRPr="00FF177B" w:rsidRDefault="00C17870" w:rsidP="00AB38C1">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C17870" w:rsidRPr="00FF177B" w:rsidRDefault="00C17870" w:rsidP="00AB38C1">
      <w:pPr>
        <w:jc w:val="both"/>
        <w:rPr>
          <w:rFonts w:ascii="Arial" w:eastAsia="Calibri" w:hAnsi="Arial" w:cs="Arial"/>
          <w:b/>
          <w:bCs/>
          <w:color w:val="A6A6A6" w:themeColor="background1" w:themeShade="A6"/>
          <w:sz w:val="16"/>
          <w:szCs w:val="16"/>
          <w:lang w:val="es-ES_tradnl" w:eastAsia="it-IT"/>
        </w:rPr>
      </w:pPr>
    </w:p>
    <w:p w:rsidR="00C17870" w:rsidRPr="00FF177B" w:rsidRDefault="00C17870" w:rsidP="00AB38C1">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Dpto. Relaciones Externas y Prensa</w:t>
      </w:r>
    </w:p>
    <w:p w:rsidR="00C17870" w:rsidRPr="00FF177B" w:rsidRDefault="00C17870" w:rsidP="00AB38C1">
      <w:pPr>
        <w:jc w:val="both"/>
        <w:rPr>
          <w:rFonts w:ascii="Arial" w:eastAsia="Calibri" w:hAnsi="Arial" w:cs="Arial"/>
          <w:b/>
          <w:bCs/>
          <w:color w:val="A6A6A6" w:themeColor="background1" w:themeShade="A6"/>
          <w:sz w:val="16"/>
          <w:szCs w:val="16"/>
          <w:lang w:val="es-ES_tradnl" w:eastAsia="it-IT"/>
        </w:rPr>
      </w:pPr>
    </w:p>
    <w:p w:rsidR="00AA5EAD" w:rsidRPr="00FF177B" w:rsidRDefault="00AA5EAD" w:rsidP="00AB38C1">
      <w:pPr>
        <w:jc w:val="both"/>
        <w:rPr>
          <w:rFonts w:ascii="Arial" w:eastAsia="Calibri" w:hAnsi="Arial" w:cs="Arial"/>
          <w:color w:val="A6A6A6" w:themeColor="background1" w:themeShade="A6"/>
          <w:sz w:val="16"/>
          <w:szCs w:val="16"/>
          <w:lang w:val="it-IT" w:eastAsia="it-IT"/>
        </w:rPr>
      </w:pPr>
    </w:p>
    <w:p w:rsidR="002615BB" w:rsidRPr="00FF177B" w:rsidRDefault="00AA5EAD" w:rsidP="00AB38C1">
      <w:pPr>
        <w:pBdr>
          <w:top w:val="single" w:sz="4" w:space="1" w:color="auto"/>
        </w:pBdr>
        <w:spacing w:line="300" w:lineRule="exact"/>
        <w:jc w:val="both"/>
        <w:rPr>
          <w:sz w:val="16"/>
          <w:szCs w:val="16"/>
        </w:rPr>
      </w:pPr>
      <w:r w:rsidRPr="00FF177B">
        <w:rPr>
          <w:rFonts w:ascii="Helvetica" w:hAnsi="Helvetica"/>
          <w:b/>
          <w:color w:val="A6A6A6" w:themeColor="background1" w:themeShade="A6"/>
          <w:sz w:val="16"/>
          <w:szCs w:val="16"/>
          <w:lang w:eastAsia="it-IT"/>
        </w:rPr>
        <w:t xml:space="preserve">También puedes seguirnos en </w:t>
      </w:r>
      <w:r w:rsidR="00C17870" w:rsidRPr="00FF177B">
        <w:rPr>
          <w:rFonts w:ascii="Helvetica" w:hAnsi="Helvetica"/>
          <w:b/>
          <w:color w:val="A6A6A6" w:themeColor="background1" w:themeShade="A6"/>
          <w:sz w:val="16"/>
          <w:szCs w:val="16"/>
          <w:lang w:eastAsia="it-IT"/>
        </w:rPr>
        <w:t>www.</w:t>
      </w:r>
      <w:bookmarkStart w:id="0" w:name="_GoBack"/>
      <w:bookmarkEnd w:id="0"/>
      <w:r w:rsidR="00C17870" w:rsidRPr="00FF177B">
        <w:rPr>
          <w:rFonts w:ascii="Helvetica" w:hAnsi="Helvetica"/>
          <w:b/>
          <w:color w:val="A6A6A6" w:themeColor="background1" w:themeShade="A6"/>
          <w:sz w:val="16"/>
          <w:szCs w:val="16"/>
          <w:lang w:eastAsia="it-IT"/>
        </w:rPr>
        <w:t>abarthpress.es</w:t>
      </w:r>
    </w:p>
    <w:sectPr w:rsidR="002615BB" w:rsidRPr="00FF177B" w:rsidSect="001440C6">
      <w:headerReference w:type="default" r:id="rId8"/>
      <w:footerReference w:type="default" r:id="rId9"/>
      <w:pgSz w:w="11906" w:h="16838"/>
      <w:pgMar w:top="2195" w:right="1134" w:bottom="1843" w:left="1843"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7D" w:rsidRDefault="0041707D" w:rsidP="0040727A">
      <w:r>
        <w:separator/>
      </w:r>
    </w:p>
  </w:endnote>
  <w:endnote w:type="continuationSeparator" w:id="0">
    <w:p w:rsidR="0041707D" w:rsidRDefault="0041707D"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8D524D">
    <w:pPr>
      <w:pStyle w:val="Piedepgina"/>
    </w:pPr>
    <w:r w:rsidRPr="008D524D">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8D524D">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FF177B">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8D524D">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7D" w:rsidRDefault="0041707D" w:rsidP="0040727A">
      <w:r>
        <w:separator/>
      </w:r>
    </w:p>
  </w:footnote>
  <w:footnote w:type="continuationSeparator" w:id="0">
    <w:p w:rsidR="0041707D" w:rsidRDefault="0041707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440C6">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7B2775">
    <w:pPr>
      <w:pStyle w:val="Encabezado"/>
    </w:pPr>
    <w:r>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2"/>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3"/>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4"/>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5"/>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6"/>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1270000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7"/>
                  <a:stretch>
                    <a:fillRect/>
                  </a:stretch>
                </pic:blipFill>
                <pic:spPr bwMode="auto">
                  <a:xfrm>
                    <a:off x="0" y="0"/>
                    <a:ext cx="361950" cy="361950"/>
                  </a:xfrm>
                  <a:prstGeom prst="rect">
                    <a:avLst/>
                  </a:prstGeom>
                  <a:noFill/>
                  <a:ln>
                    <a:noFill/>
                  </a:ln>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40727A"/>
    <w:rsid w:val="00037BBE"/>
    <w:rsid w:val="000410F9"/>
    <w:rsid w:val="00117539"/>
    <w:rsid w:val="0011766D"/>
    <w:rsid w:val="001224F3"/>
    <w:rsid w:val="00127575"/>
    <w:rsid w:val="001321C7"/>
    <w:rsid w:val="001440C6"/>
    <w:rsid w:val="00152E1F"/>
    <w:rsid w:val="001643D7"/>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B5E1C"/>
    <w:rsid w:val="003D0012"/>
    <w:rsid w:val="003F6D89"/>
    <w:rsid w:val="003F7CF8"/>
    <w:rsid w:val="0040727A"/>
    <w:rsid w:val="0041707D"/>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E483E"/>
    <w:rsid w:val="005E5DFD"/>
    <w:rsid w:val="005E7BB0"/>
    <w:rsid w:val="00610CCD"/>
    <w:rsid w:val="006242B8"/>
    <w:rsid w:val="0065016B"/>
    <w:rsid w:val="00657241"/>
    <w:rsid w:val="00660FD5"/>
    <w:rsid w:val="006E44CA"/>
    <w:rsid w:val="00742856"/>
    <w:rsid w:val="00747D6E"/>
    <w:rsid w:val="007555AD"/>
    <w:rsid w:val="007820C2"/>
    <w:rsid w:val="007826F7"/>
    <w:rsid w:val="007B2775"/>
    <w:rsid w:val="007C22FB"/>
    <w:rsid w:val="007D228B"/>
    <w:rsid w:val="007F42CE"/>
    <w:rsid w:val="00807297"/>
    <w:rsid w:val="008D524D"/>
    <w:rsid w:val="008F35CB"/>
    <w:rsid w:val="00922F6C"/>
    <w:rsid w:val="009369E2"/>
    <w:rsid w:val="0094468C"/>
    <w:rsid w:val="00945214"/>
    <w:rsid w:val="00971E31"/>
    <w:rsid w:val="00993DBC"/>
    <w:rsid w:val="009A38A3"/>
    <w:rsid w:val="00A0337E"/>
    <w:rsid w:val="00A23946"/>
    <w:rsid w:val="00A57CDC"/>
    <w:rsid w:val="00A823DB"/>
    <w:rsid w:val="00AA5EAD"/>
    <w:rsid w:val="00AB38C1"/>
    <w:rsid w:val="00AB7FF8"/>
    <w:rsid w:val="00B2051F"/>
    <w:rsid w:val="00B23C3A"/>
    <w:rsid w:val="00B32CA2"/>
    <w:rsid w:val="00B66DE8"/>
    <w:rsid w:val="00B92B43"/>
    <w:rsid w:val="00BB33D8"/>
    <w:rsid w:val="00BC3EBE"/>
    <w:rsid w:val="00BC688D"/>
    <w:rsid w:val="00BE29C4"/>
    <w:rsid w:val="00BF49AC"/>
    <w:rsid w:val="00BF5175"/>
    <w:rsid w:val="00C05AB3"/>
    <w:rsid w:val="00C066F6"/>
    <w:rsid w:val="00C17870"/>
    <w:rsid w:val="00C20E27"/>
    <w:rsid w:val="00C368E3"/>
    <w:rsid w:val="00C452B8"/>
    <w:rsid w:val="00C4539D"/>
    <w:rsid w:val="00C53F3B"/>
    <w:rsid w:val="00C63F47"/>
    <w:rsid w:val="00CE0698"/>
    <w:rsid w:val="00D30759"/>
    <w:rsid w:val="00D43FEE"/>
    <w:rsid w:val="00D62C19"/>
    <w:rsid w:val="00D738C2"/>
    <w:rsid w:val="00DD14CE"/>
    <w:rsid w:val="00DE1D45"/>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794F-2F72-4195-890A-EE19642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2015-06-11T10:13:00Z</dcterms:created>
  <dcterms:modified xsi:type="dcterms:W3CDTF">2015-06-11T16:05:00Z</dcterms:modified>
</cp:coreProperties>
</file>